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915932" w:rsidRDefault="00915932"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915932" w:rsidRDefault="00915932"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915932" w:rsidRDefault="00915932"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915932" w:rsidRDefault="00915932"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799F84E5" w14:textId="4F4AD83E" w:rsidR="004C7286" w:rsidRDefault="004C7286" w:rsidP="00AB2FDA">
      <w:pPr>
        <w:pStyle w:val="Azrastil"/>
        <w:rPr>
          <w:rFonts w:cs="Tahoma"/>
          <w:sz w:val="32"/>
        </w:rPr>
      </w:pPr>
    </w:p>
    <w:p w14:paraId="0556A715" w14:textId="68547AF6" w:rsidR="005D619F" w:rsidRDefault="005D619F" w:rsidP="00AB2FDA">
      <w:pPr>
        <w:pStyle w:val="Azrastil"/>
        <w:rPr>
          <w:rFonts w:cs="Tahoma"/>
          <w:sz w:val="32"/>
        </w:rPr>
      </w:pPr>
    </w:p>
    <w:p w14:paraId="0BFE2143" w14:textId="2F4EBE6A" w:rsidR="005D619F" w:rsidRDefault="005D619F" w:rsidP="00AB2FDA">
      <w:pPr>
        <w:pStyle w:val="Azrastil"/>
        <w:rPr>
          <w:rFonts w:cs="Tahoma"/>
          <w:sz w:val="32"/>
        </w:rPr>
      </w:pPr>
    </w:p>
    <w:p w14:paraId="7AEBAF63" w14:textId="3EB462B9" w:rsidR="005D619F" w:rsidRDefault="005D619F" w:rsidP="00AB2FDA">
      <w:pPr>
        <w:pStyle w:val="Azrastil"/>
        <w:rPr>
          <w:rFonts w:cs="Tahoma"/>
          <w:sz w:val="32"/>
        </w:rPr>
      </w:pPr>
    </w:p>
    <w:p w14:paraId="293C337E" w14:textId="05902BEA" w:rsidR="005D619F" w:rsidRDefault="005D619F" w:rsidP="00AB2FDA">
      <w:pPr>
        <w:pStyle w:val="Azrastil"/>
        <w:rPr>
          <w:rFonts w:cs="Tahoma"/>
          <w:sz w:val="32"/>
        </w:rPr>
      </w:pPr>
    </w:p>
    <w:p w14:paraId="06F159E6" w14:textId="74126E45" w:rsidR="005D619F" w:rsidRDefault="005D619F" w:rsidP="00AB2FDA">
      <w:pPr>
        <w:pStyle w:val="Azrastil"/>
        <w:rPr>
          <w:rFonts w:cs="Tahoma"/>
          <w:sz w:val="32"/>
        </w:rPr>
      </w:pPr>
    </w:p>
    <w:p w14:paraId="77BA41CB" w14:textId="40ABF839"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300C814" w14:textId="30E7BE37" w:rsidR="004C7286" w:rsidRPr="00D37ACF" w:rsidRDefault="004C7286" w:rsidP="00AB2FDA">
      <w:pPr>
        <w:pStyle w:val="Azrastil"/>
        <w:rPr>
          <w:rFonts w:cs="Tahoma"/>
          <w:sz w:val="32"/>
        </w:rPr>
      </w:pPr>
    </w:p>
    <w:p w14:paraId="50086575" w14:textId="3934F65E" w:rsidR="004C7286" w:rsidRPr="00D37ACF" w:rsidRDefault="001156FA" w:rsidP="00AB2FDA">
      <w:pPr>
        <w:pStyle w:val="Azrastil"/>
        <w:rPr>
          <w:rFonts w:cs="Tahoma"/>
          <w:sz w:val="32"/>
        </w:rPr>
      </w:pPr>
      <w:r w:rsidRPr="00D37ACF">
        <w:rPr>
          <w:rFonts w:cs="Tahoma"/>
          <w:sz w:val="32"/>
        </w:rPr>
        <w:t xml:space="preserve">Predmet </w:t>
      </w:r>
      <w:r w:rsidR="00145F88">
        <w:rPr>
          <w:rFonts w:cs="Tahoma"/>
          <w:sz w:val="32"/>
        </w:rPr>
        <w:t>na</w:t>
      </w:r>
      <w:r w:rsidR="00DF0CFC">
        <w:rPr>
          <w:rFonts w:cs="Tahoma"/>
          <w:sz w:val="32"/>
        </w:rPr>
        <w:t>bave: Nabava antitoksina</w:t>
      </w:r>
    </w:p>
    <w:p w14:paraId="6D290A34" w14:textId="4B2B1983"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DF0CFC">
        <w:rPr>
          <w:rFonts w:cs="Tahoma"/>
          <w:sz w:val="32"/>
        </w:rPr>
        <w:t>47</w:t>
      </w:r>
      <w:r w:rsidR="00770F66">
        <w:rPr>
          <w:rFonts w:cs="Tahoma"/>
          <w:sz w:val="32"/>
        </w:rPr>
        <w:t>/2022</w:t>
      </w:r>
      <w:r w:rsidR="0041161F" w:rsidRPr="00D37ACF">
        <w:rPr>
          <w:rFonts w:cs="Tahoma"/>
          <w:sz w:val="32"/>
        </w:rPr>
        <w:t xml:space="preserve"> J</w:t>
      </w:r>
      <w:r w:rsidR="004C7286" w:rsidRPr="00D37ACF">
        <w:rPr>
          <w:rFonts w:cs="Tahoma"/>
          <w:sz w:val="32"/>
        </w:rPr>
        <w:t>N</w:t>
      </w:r>
    </w:p>
    <w:p w14:paraId="56C4A801" w14:textId="5421D720" w:rsidR="00F66AEF" w:rsidRDefault="00F66AEF" w:rsidP="00145F88">
      <w:pPr>
        <w:pStyle w:val="Azrastil"/>
        <w:rPr>
          <w:rFonts w:cs="Tahoma"/>
          <w:sz w:val="32"/>
        </w:rPr>
      </w:pPr>
    </w:p>
    <w:p w14:paraId="4CB4FFE3" w14:textId="479CB121" w:rsidR="004C7286" w:rsidRDefault="00E83AD3" w:rsidP="00AB2FDA">
      <w:pPr>
        <w:pStyle w:val="Azrastil"/>
        <w:rPr>
          <w:rFonts w:cs="Tahoma"/>
          <w:sz w:val="32"/>
        </w:rPr>
      </w:pPr>
      <w:r w:rsidRPr="00A12414">
        <w:rPr>
          <w:rFonts w:cs="Tahoma"/>
          <w:sz w:val="32"/>
          <w:highlight w:val="yellow"/>
        </w:rPr>
        <w:t>Prva izmjena Dokumentacije – Osnove za isključenje i dokazi</w:t>
      </w:r>
      <w:r w:rsidR="00A12414" w:rsidRPr="00A12414">
        <w:rPr>
          <w:rFonts w:cs="Tahoma"/>
          <w:sz w:val="32"/>
          <w:highlight w:val="yellow"/>
        </w:rPr>
        <w:t>, dokazi o sposobnosti</w:t>
      </w:r>
      <w:bookmarkStart w:id="0" w:name="_GoBack"/>
      <w:bookmarkEnd w:id="0"/>
    </w:p>
    <w:p w14:paraId="208E0669" w14:textId="77777777" w:rsidR="007D2099" w:rsidRPr="00D37ACF" w:rsidRDefault="007D2099" w:rsidP="00AB2FDA">
      <w:pPr>
        <w:pStyle w:val="Azrastil"/>
        <w:rPr>
          <w:rFonts w:cs="Tahoma"/>
          <w:sz w:val="32"/>
        </w:rPr>
      </w:pPr>
    </w:p>
    <w:p w14:paraId="56C976D0" w14:textId="7EE1FEA7" w:rsidR="004C7286" w:rsidRDefault="004C7286" w:rsidP="00AB2FDA">
      <w:pPr>
        <w:pStyle w:val="Azrastil"/>
        <w:rPr>
          <w:rFonts w:cs="Tahoma"/>
          <w:sz w:val="32"/>
        </w:rPr>
      </w:pPr>
    </w:p>
    <w:p w14:paraId="3EF3424E" w14:textId="77777777" w:rsidR="005D619F" w:rsidRPr="00D37ACF" w:rsidRDefault="005D619F" w:rsidP="00AB2FDA">
      <w:pPr>
        <w:pStyle w:val="Azrastil"/>
        <w:rPr>
          <w:rFonts w:cs="Tahoma"/>
          <w:sz w:val="32"/>
        </w:rPr>
      </w:pPr>
    </w:p>
    <w:p w14:paraId="49F55B50" w14:textId="03F53DCD" w:rsidR="004C7286" w:rsidRPr="00D37ACF" w:rsidRDefault="004C7286" w:rsidP="00AB2FDA">
      <w:pPr>
        <w:pStyle w:val="Azrastil"/>
        <w:rPr>
          <w:rFonts w:cs="Tahoma"/>
          <w:sz w:val="32"/>
        </w:rPr>
      </w:pPr>
    </w:p>
    <w:p w14:paraId="3FCC4992" w14:textId="47C20F4F" w:rsidR="004C7286" w:rsidRPr="00D37ACF" w:rsidRDefault="004C7286" w:rsidP="00AB2FDA">
      <w:pPr>
        <w:pStyle w:val="Azrastil"/>
        <w:rPr>
          <w:rFonts w:cs="Tahoma"/>
          <w:sz w:val="32"/>
        </w:rPr>
      </w:pPr>
      <w:r w:rsidRPr="00D37ACF">
        <w:rPr>
          <w:rFonts w:cs="Tahoma"/>
          <w:sz w:val="32"/>
        </w:rPr>
        <w:t xml:space="preserve">U.br. </w:t>
      </w:r>
      <w:r w:rsidR="00200F2F">
        <w:rPr>
          <w:rFonts w:cs="Tahoma"/>
          <w:sz w:val="32"/>
        </w:rPr>
        <w:t>01-518</w:t>
      </w:r>
      <w:r w:rsidR="00E83AD3">
        <w:rPr>
          <w:rFonts w:cs="Tahoma"/>
          <w:sz w:val="32"/>
        </w:rPr>
        <w:t>-4</w:t>
      </w:r>
      <w:r w:rsidR="00F0767D">
        <w:rPr>
          <w:rFonts w:cs="Tahoma"/>
          <w:sz w:val="32"/>
        </w:rPr>
        <w:t>-2022</w:t>
      </w:r>
    </w:p>
    <w:p w14:paraId="17D96310" w14:textId="314838DF" w:rsidR="003C4578" w:rsidRDefault="004C7286" w:rsidP="00F66AEF">
      <w:pPr>
        <w:pStyle w:val="Azrastil"/>
        <w:rPr>
          <w:rFonts w:cs="Tahoma"/>
          <w:sz w:val="32"/>
        </w:rPr>
      </w:pPr>
      <w:r w:rsidRPr="00D37ACF">
        <w:rPr>
          <w:rFonts w:cs="Tahoma"/>
          <w:sz w:val="32"/>
        </w:rPr>
        <w:t xml:space="preserve">Zagreb, </w:t>
      </w:r>
      <w:r w:rsidR="00F0767D">
        <w:rPr>
          <w:rFonts w:cs="Tahoma"/>
          <w:sz w:val="32"/>
        </w:rPr>
        <w:t>ožujak 2022</w:t>
      </w:r>
      <w:r w:rsidR="00572E58">
        <w:rPr>
          <w:rFonts w:cs="Tahoma"/>
          <w:sz w:val="32"/>
        </w:rPr>
        <w:t>.</w:t>
      </w:r>
    </w:p>
    <w:p w14:paraId="3ABA901D" w14:textId="23F626A2" w:rsidR="00AD58B0" w:rsidRDefault="00AD58B0" w:rsidP="00F66AEF">
      <w:pPr>
        <w:pStyle w:val="Azrastil"/>
        <w:rPr>
          <w:rFonts w:cs="Tahoma"/>
          <w:sz w:val="32"/>
        </w:rPr>
      </w:pPr>
    </w:p>
    <w:p w14:paraId="3534D285" w14:textId="55C2A60C" w:rsidR="00DF0CFC" w:rsidRDefault="00DF0CFC" w:rsidP="00F66AEF">
      <w:pPr>
        <w:pStyle w:val="Azrastil"/>
        <w:rPr>
          <w:rFonts w:cs="Tahoma"/>
          <w:sz w:val="32"/>
        </w:rPr>
      </w:pPr>
    </w:p>
    <w:p w14:paraId="2768ED75" w14:textId="54D86088" w:rsidR="00DF0CFC" w:rsidRDefault="00DF0CFC" w:rsidP="00F66AEF">
      <w:pPr>
        <w:pStyle w:val="Azrastil"/>
        <w:rPr>
          <w:rFonts w:cs="Tahoma"/>
          <w:sz w:val="32"/>
        </w:rPr>
      </w:pPr>
    </w:p>
    <w:p w14:paraId="0BFC1388" w14:textId="67154DAB" w:rsidR="00DF0CFC" w:rsidRDefault="00DF0CFC" w:rsidP="00F66AEF">
      <w:pPr>
        <w:pStyle w:val="Azrastil"/>
        <w:rPr>
          <w:rFonts w:cs="Tahoma"/>
          <w:sz w:val="32"/>
        </w:rPr>
      </w:pPr>
    </w:p>
    <w:p w14:paraId="37518F22" w14:textId="77777777" w:rsidR="00DF0CFC" w:rsidRPr="00F66AEF" w:rsidRDefault="00DF0CFC" w:rsidP="00F66AEF">
      <w:pPr>
        <w:pStyle w:val="Azrastil"/>
        <w:rPr>
          <w:rFonts w:cs="Tahoma"/>
          <w:sz w:val="32"/>
        </w:rPr>
      </w:pP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1436968F" w14:textId="558F80CA" w:rsidR="00200F2F"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99012429" w:history="1">
            <w:r w:rsidR="00200F2F" w:rsidRPr="00351B1A">
              <w:rPr>
                <w:rStyle w:val="Hyperlink"/>
                <w:noProof/>
              </w:rPr>
              <w:t>1.</w:t>
            </w:r>
            <w:r w:rsidR="00200F2F">
              <w:rPr>
                <w:rFonts w:eastAsiaTheme="minorEastAsia"/>
                <w:noProof/>
                <w:lang w:eastAsia="hr-HR"/>
              </w:rPr>
              <w:tab/>
            </w:r>
            <w:r w:rsidR="00200F2F" w:rsidRPr="00351B1A">
              <w:rPr>
                <w:rStyle w:val="Hyperlink"/>
                <w:noProof/>
              </w:rPr>
              <w:t>Podaci o Naručitelju</w:t>
            </w:r>
            <w:r w:rsidR="00200F2F">
              <w:rPr>
                <w:noProof/>
                <w:webHidden/>
              </w:rPr>
              <w:tab/>
            </w:r>
            <w:r w:rsidR="00200F2F">
              <w:rPr>
                <w:noProof/>
                <w:webHidden/>
              </w:rPr>
              <w:fldChar w:fldCharType="begin"/>
            </w:r>
            <w:r w:rsidR="00200F2F">
              <w:rPr>
                <w:noProof/>
                <w:webHidden/>
              </w:rPr>
              <w:instrText xml:space="preserve"> PAGEREF _Toc99012429 \h </w:instrText>
            </w:r>
            <w:r w:rsidR="00200F2F">
              <w:rPr>
                <w:noProof/>
                <w:webHidden/>
              </w:rPr>
            </w:r>
            <w:r w:rsidR="00200F2F">
              <w:rPr>
                <w:noProof/>
                <w:webHidden/>
              </w:rPr>
              <w:fldChar w:fldCharType="separate"/>
            </w:r>
            <w:r w:rsidR="00200F2F">
              <w:rPr>
                <w:noProof/>
                <w:webHidden/>
              </w:rPr>
              <w:t>3</w:t>
            </w:r>
            <w:r w:rsidR="00200F2F">
              <w:rPr>
                <w:noProof/>
                <w:webHidden/>
              </w:rPr>
              <w:fldChar w:fldCharType="end"/>
            </w:r>
          </w:hyperlink>
        </w:p>
        <w:p w14:paraId="0D3AB469" w14:textId="22BCD584" w:rsidR="00200F2F" w:rsidRDefault="00A12414">
          <w:pPr>
            <w:pStyle w:val="TOC1"/>
            <w:rPr>
              <w:rFonts w:eastAsiaTheme="minorEastAsia"/>
              <w:noProof/>
              <w:lang w:eastAsia="hr-HR"/>
            </w:rPr>
          </w:pPr>
          <w:hyperlink w:anchor="_Toc99012430" w:history="1">
            <w:r w:rsidR="00200F2F" w:rsidRPr="00351B1A">
              <w:rPr>
                <w:rStyle w:val="Hyperlink"/>
                <w:noProof/>
              </w:rPr>
              <w:t>2.</w:t>
            </w:r>
            <w:r w:rsidR="00200F2F">
              <w:rPr>
                <w:rFonts w:eastAsiaTheme="minorEastAsia"/>
                <w:noProof/>
                <w:lang w:eastAsia="hr-HR"/>
              </w:rPr>
              <w:tab/>
            </w:r>
            <w:r w:rsidR="00200F2F" w:rsidRPr="00351B1A">
              <w:rPr>
                <w:rStyle w:val="Hyperlink"/>
                <w:noProof/>
              </w:rPr>
              <w:t>Podaci o osobi zaduženoj za kontakt</w:t>
            </w:r>
            <w:r w:rsidR="00200F2F">
              <w:rPr>
                <w:noProof/>
                <w:webHidden/>
              </w:rPr>
              <w:tab/>
            </w:r>
            <w:r w:rsidR="00200F2F">
              <w:rPr>
                <w:noProof/>
                <w:webHidden/>
              </w:rPr>
              <w:fldChar w:fldCharType="begin"/>
            </w:r>
            <w:r w:rsidR="00200F2F">
              <w:rPr>
                <w:noProof/>
                <w:webHidden/>
              </w:rPr>
              <w:instrText xml:space="preserve"> PAGEREF _Toc99012430 \h </w:instrText>
            </w:r>
            <w:r w:rsidR="00200F2F">
              <w:rPr>
                <w:noProof/>
                <w:webHidden/>
              </w:rPr>
            </w:r>
            <w:r w:rsidR="00200F2F">
              <w:rPr>
                <w:noProof/>
                <w:webHidden/>
              </w:rPr>
              <w:fldChar w:fldCharType="separate"/>
            </w:r>
            <w:r w:rsidR="00200F2F">
              <w:rPr>
                <w:noProof/>
                <w:webHidden/>
              </w:rPr>
              <w:t>3</w:t>
            </w:r>
            <w:r w:rsidR="00200F2F">
              <w:rPr>
                <w:noProof/>
                <w:webHidden/>
              </w:rPr>
              <w:fldChar w:fldCharType="end"/>
            </w:r>
          </w:hyperlink>
        </w:p>
        <w:p w14:paraId="2027C60F" w14:textId="12549E07" w:rsidR="00200F2F" w:rsidRDefault="00A12414">
          <w:pPr>
            <w:pStyle w:val="TOC1"/>
            <w:rPr>
              <w:rFonts w:eastAsiaTheme="minorEastAsia"/>
              <w:noProof/>
              <w:lang w:eastAsia="hr-HR"/>
            </w:rPr>
          </w:pPr>
          <w:hyperlink w:anchor="_Toc99012431" w:history="1">
            <w:r w:rsidR="00200F2F" w:rsidRPr="00351B1A">
              <w:rPr>
                <w:rStyle w:val="Hyperlink"/>
                <w:noProof/>
              </w:rPr>
              <w:t>3.</w:t>
            </w:r>
            <w:r w:rsidR="00200F2F">
              <w:rPr>
                <w:rFonts w:eastAsiaTheme="minorEastAsia"/>
                <w:noProof/>
                <w:lang w:eastAsia="hr-HR"/>
              </w:rPr>
              <w:tab/>
            </w:r>
            <w:r w:rsidR="00200F2F" w:rsidRPr="00351B1A">
              <w:rPr>
                <w:rStyle w:val="Hyperlink"/>
                <w:noProof/>
              </w:rPr>
              <w:t>Podaci o postupku</w:t>
            </w:r>
            <w:r w:rsidR="00200F2F">
              <w:rPr>
                <w:noProof/>
                <w:webHidden/>
              </w:rPr>
              <w:tab/>
            </w:r>
            <w:r w:rsidR="00200F2F">
              <w:rPr>
                <w:noProof/>
                <w:webHidden/>
              </w:rPr>
              <w:fldChar w:fldCharType="begin"/>
            </w:r>
            <w:r w:rsidR="00200F2F">
              <w:rPr>
                <w:noProof/>
                <w:webHidden/>
              </w:rPr>
              <w:instrText xml:space="preserve"> PAGEREF _Toc99012431 \h </w:instrText>
            </w:r>
            <w:r w:rsidR="00200F2F">
              <w:rPr>
                <w:noProof/>
                <w:webHidden/>
              </w:rPr>
            </w:r>
            <w:r w:rsidR="00200F2F">
              <w:rPr>
                <w:noProof/>
                <w:webHidden/>
              </w:rPr>
              <w:fldChar w:fldCharType="separate"/>
            </w:r>
            <w:r w:rsidR="00200F2F">
              <w:rPr>
                <w:noProof/>
                <w:webHidden/>
              </w:rPr>
              <w:t>3</w:t>
            </w:r>
            <w:r w:rsidR="00200F2F">
              <w:rPr>
                <w:noProof/>
                <w:webHidden/>
              </w:rPr>
              <w:fldChar w:fldCharType="end"/>
            </w:r>
          </w:hyperlink>
        </w:p>
        <w:p w14:paraId="30E603D8" w14:textId="4BB0127F" w:rsidR="00200F2F" w:rsidRDefault="00A12414">
          <w:pPr>
            <w:pStyle w:val="TOC1"/>
            <w:rPr>
              <w:rFonts w:eastAsiaTheme="minorEastAsia"/>
              <w:noProof/>
              <w:lang w:eastAsia="hr-HR"/>
            </w:rPr>
          </w:pPr>
          <w:hyperlink w:anchor="_Toc99012432" w:history="1">
            <w:r w:rsidR="00200F2F" w:rsidRPr="00351B1A">
              <w:rPr>
                <w:rStyle w:val="Hyperlink"/>
                <w:noProof/>
              </w:rPr>
              <w:t>4.</w:t>
            </w:r>
            <w:r w:rsidR="00200F2F">
              <w:rPr>
                <w:rFonts w:eastAsiaTheme="minorEastAsia"/>
                <w:noProof/>
                <w:lang w:eastAsia="hr-HR"/>
              </w:rPr>
              <w:tab/>
            </w:r>
            <w:r w:rsidR="00200F2F" w:rsidRPr="00351B1A">
              <w:rPr>
                <w:rStyle w:val="Hyperlink"/>
                <w:noProof/>
              </w:rPr>
              <w:t>Podaci o predmetu nabave</w:t>
            </w:r>
            <w:r w:rsidR="00200F2F">
              <w:rPr>
                <w:noProof/>
                <w:webHidden/>
              </w:rPr>
              <w:tab/>
            </w:r>
            <w:r w:rsidR="00200F2F">
              <w:rPr>
                <w:noProof/>
                <w:webHidden/>
              </w:rPr>
              <w:fldChar w:fldCharType="begin"/>
            </w:r>
            <w:r w:rsidR="00200F2F">
              <w:rPr>
                <w:noProof/>
                <w:webHidden/>
              </w:rPr>
              <w:instrText xml:space="preserve"> PAGEREF _Toc99012432 \h </w:instrText>
            </w:r>
            <w:r w:rsidR="00200F2F">
              <w:rPr>
                <w:noProof/>
                <w:webHidden/>
              </w:rPr>
            </w:r>
            <w:r w:rsidR="00200F2F">
              <w:rPr>
                <w:noProof/>
                <w:webHidden/>
              </w:rPr>
              <w:fldChar w:fldCharType="separate"/>
            </w:r>
            <w:r w:rsidR="00200F2F">
              <w:rPr>
                <w:noProof/>
                <w:webHidden/>
              </w:rPr>
              <w:t>3</w:t>
            </w:r>
            <w:r w:rsidR="00200F2F">
              <w:rPr>
                <w:noProof/>
                <w:webHidden/>
              </w:rPr>
              <w:fldChar w:fldCharType="end"/>
            </w:r>
          </w:hyperlink>
        </w:p>
        <w:p w14:paraId="032E3982" w14:textId="0A951C15" w:rsidR="00200F2F" w:rsidRDefault="00A12414">
          <w:pPr>
            <w:pStyle w:val="TOC1"/>
            <w:rPr>
              <w:rFonts w:eastAsiaTheme="minorEastAsia"/>
              <w:noProof/>
              <w:lang w:eastAsia="hr-HR"/>
            </w:rPr>
          </w:pPr>
          <w:hyperlink w:anchor="_Toc99012433" w:history="1">
            <w:r w:rsidR="00200F2F" w:rsidRPr="00E83AD3">
              <w:rPr>
                <w:rStyle w:val="Hyperlink"/>
                <w:noProof/>
                <w:highlight w:val="yellow"/>
              </w:rPr>
              <w:t>5.</w:t>
            </w:r>
            <w:r w:rsidR="00200F2F" w:rsidRPr="00E83AD3">
              <w:rPr>
                <w:rFonts w:eastAsiaTheme="minorEastAsia"/>
                <w:noProof/>
                <w:highlight w:val="yellow"/>
                <w:lang w:eastAsia="hr-HR"/>
              </w:rPr>
              <w:tab/>
            </w:r>
            <w:r w:rsidR="00200F2F" w:rsidRPr="00E83AD3">
              <w:rPr>
                <w:rStyle w:val="Hyperlink"/>
                <w:noProof/>
                <w:highlight w:val="yellow"/>
              </w:rPr>
              <w:t>Osnove za isključenje i dokazi</w:t>
            </w:r>
            <w:r w:rsidR="00200F2F" w:rsidRPr="00E83AD3">
              <w:rPr>
                <w:noProof/>
                <w:webHidden/>
                <w:highlight w:val="yellow"/>
              </w:rPr>
              <w:tab/>
            </w:r>
            <w:r w:rsidR="00200F2F" w:rsidRPr="00E83AD3">
              <w:rPr>
                <w:noProof/>
                <w:webHidden/>
                <w:highlight w:val="yellow"/>
              </w:rPr>
              <w:fldChar w:fldCharType="begin"/>
            </w:r>
            <w:r w:rsidR="00200F2F" w:rsidRPr="00E83AD3">
              <w:rPr>
                <w:noProof/>
                <w:webHidden/>
                <w:highlight w:val="yellow"/>
              </w:rPr>
              <w:instrText xml:space="preserve"> PAGEREF _Toc99012433 \h </w:instrText>
            </w:r>
            <w:r w:rsidR="00200F2F" w:rsidRPr="00E83AD3">
              <w:rPr>
                <w:noProof/>
                <w:webHidden/>
                <w:highlight w:val="yellow"/>
              </w:rPr>
            </w:r>
            <w:r w:rsidR="00200F2F" w:rsidRPr="00E83AD3">
              <w:rPr>
                <w:noProof/>
                <w:webHidden/>
                <w:highlight w:val="yellow"/>
              </w:rPr>
              <w:fldChar w:fldCharType="separate"/>
            </w:r>
            <w:r w:rsidR="00200F2F" w:rsidRPr="00E83AD3">
              <w:rPr>
                <w:noProof/>
                <w:webHidden/>
                <w:highlight w:val="yellow"/>
              </w:rPr>
              <w:t>4</w:t>
            </w:r>
            <w:r w:rsidR="00200F2F" w:rsidRPr="00E83AD3">
              <w:rPr>
                <w:noProof/>
                <w:webHidden/>
                <w:highlight w:val="yellow"/>
              </w:rPr>
              <w:fldChar w:fldCharType="end"/>
            </w:r>
          </w:hyperlink>
        </w:p>
        <w:p w14:paraId="1F60E102" w14:textId="0F4535D8" w:rsidR="00200F2F" w:rsidRDefault="00A12414">
          <w:pPr>
            <w:pStyle w:val="TOC1"/>
            <w:rPr>
              <w:rFonts w:eastAsiaTheme="minorEastAsia"/>
              <w:noProof/>
              <w:lang w:eastAsia="hr-HR"/>
            </w:rPr>
          </w:pPr>
          <w:hyperlink w:anchor="_Toc99012434" w:history="1">
            <w:r w:rsidR="00200F2F" w:rsidRPr="00351B1A">
              <w:rPr>
                <w:rStyle w:val="Hyperlink"/>
                <w:noProof/>
              </w:rPr>
              <w:t>6.</w:t>
            </w:r>
            <w:r w:rsidR="00200F2F">
              <w:rPr>
                <w:rFonts w:eastAsiaTheme="minorEastAsia"/>
                <w:noProof/>
                <w:lang w:eastAsia="hr-HR"/>
              </w:rPr>
              <w:tab/>
            </w:r>
            <w:r w:rsidR="00200F2F" w:rsidRPr="00351B1A">
              <w:rPr>
                <w:rStyle w:val="Hyperlink"/>
                <w:noProof/>
              </w:rPr>
              <w:t>Odredbe o zajednici gospodarskih subjekata, podugovarateljima i oslanjanju na sposobnosti drugih gospodarskih subjekata</w:t>
            </w:r>
            <w:r w:rsidR="00200F2F">
              <w:rPr>
                <w:noProof/>
                <w:webHidden/>
              </w:rPr>
              <w:tab/>
            </w:r>
            <w:r w:rsidR="00200F2F">
              <w:rPr>
                <w:noProof/>
                <w:webHidden/>
              </w:rPr>
              <w:fldChar w:fldCharType="begin"/>
            </w:r>
            <w:r w:rsidR="00200F2F">
              <w:rPr>
                <w:noProof/>
                <w:webHidden/>
              </w:rPr>
              <w:instrText xml:space="preserve"> PAGEREF _Toc99012434 \h </w:instrText>
            </w:r>
            <w:r w:rsidR="00200F2F">
              <w:rPr>
                <w:noProof/>
                <w:webHidden/>
              </w:rPr>
            </w:r>
            <w:r w:rsidR="00200F2F">
              <w:rPr>
                <w:noProof/>
                <w:webHidden/>
              </w:rPr>
              <w:fldChar w:fldCharType="separate"/>
            </w:r>
            <w:r w:rsidR="00200F2F">
              <w:rPr>
                <w:noProof/>
                <w:webHidden/>
              </w:rPr>
              <w:t>6</w:t>
            </w:r>
            <w:r w:rsidR="00200F2F">
              <w:rPr>
                <w:noProof/>
                <w:webHidden/>
              </w:rPr>
              <w:fldChar w:fldCharType="end"/>
            </w:r>
          </w:hyperlink>
        </w:p>
        <w:p w14:paraId="62A4C6B8" w14:textId="66536535" w:rsidR="00200F2F" w:rsidRDefault="00A12414">
          <w:pPr>
            <w:pStyle w:val="TOC1"/>
            <w:rPr>
              <w:rFonts w:eastAsiaTheme="minorEastAsia"/>
              <w:noProof/>
              <w:lang w:eastAsia="hr-HR"/>
            </w:rPr>
          </w:pPr>
          <w:hyperlink w:anchor="_Toc99012435" w:history="1">
            <w:r w:rsidR="00200F2F" w:rsidRPr="00351B1A">
              <w:rPr>
                <w:rStyle w:val="Hyperlink"/>
                <w:noProof/>
              </w:rPr>
              <w:t>7.</w:t>
            </w:r>
            <w:r w:rsidR="00200F2F">
              <w:rPr>
                <w:rFonts w:eastAsiaTheme="minorEastAsia"/>
                <w:noProof/>
                <w:lang w:eastAsia="hr-HR"/>
              </w:rPr>
              <w:tab/>
            </w:r>
            <w:r w:rsidR="00200F2F" w:rsidRPr="00351B1A">
              <w:rPr>
                <w:rStyle w:val="Hyperlink"/>
                <w:noProof/>
              </w:rPr>
              <w:t>Provjera ponuditelja</w:t>
            </w:r>
            <w:r w:rsidR="00200F2F">
              <w:rPr>
                <w:noProof/>
                <w:webHidden/>
              </w:rPr>
              <w:tab/>
            </w:r>
            <w:r w:rsidR="00200F2F">
              <w:rPr>
                <w:noProof/>
                <w:webHidden/>
              </w:rPr>
              <w:fldChar w:fldCharType="begin"/>
            </w:r>
            <w:r w:rsidR="00200F2F">
              <w:rPr>
                <w:noProof/>
                <w:webHidden/>
              </w:rPr>
              <w:instrText xml:space="preserve"> PAGEREF _Toc99012435 \h </w:instrText>
            </w:r>
            <w:r w:rsidR="00200F2F">
              <w:rPr>
                <w:noProof/>
                <w:webHidden/>
              </w:rPr>
            </w:r>
            <w:r w:rsidR="00200F2F">
              <w:rPr>
                <w:noProof/>
                <w:webHidden/>
              </w:rPr>
              <w:fldChar w:fldCharType="separate"/>
            </w:r>
            <w:r w:rsidR="00200F2F">
              <w:rPr>
                <w:noProof/>
                <w:webHidden/>
              </w:rPr>
              <w:t>7</w:t>
            </w:r>
            <w:r w:rsidR="00200F2F">
              <w:rPr>
                <w:noProof/>
                <w:webHidden/>
              </w:rPr>
              <w:fldChar w:fldCharType="end"/>
            </w:r>
          </w:hyperlink>
        </w:p>
        <w:p w14:paraId="66686C24" w14:textId="23C0023C" w:rsidR="00200F2F" w:rsidRDefault="00A12414">
          <w:pPr>
            <w:pStyle w:val="TOC1"/>
            <w:rPr>
              <w:rFonts w:eastAsiaTheme="minorEastAsia"/>
              <w:noProof/>
              <w:lang w:eastAsia="hr-HR"/>
            </w:rPr>
          </w:pPr>
          <w:hyperlink w:anchor="_Toc99012436" w:history="1">
            <w:r w:rsidR="00200F2F" w:rsidRPr="00351B1A">
              <w:rPr>
                <w:rStyle w:val="Hyperlink"/>
                <w:noProof/>
              </w:rPr>
              <w:t>8.</w:t>
            </w:r>
            <w:r w:rsidR="00200F2F">
              <w:rPr>
                <w:rFonts w:eastAsiaTheme="minorEastAsia"/>
                <w:noProof/>
                <w:lang w:eastAsia="hr-HR"/>
              </w:rPr>
              <w:tab/>
            </w:r>
            <w:r w:rsidR="00200F2F" w:rsidRPr="00351B1A">
              <w:rPr>
                <w:rStyle w:val="Hyperlink"/>
                <w:noProof/>
              </w:rPr>
              <w:t>VAŽNO! Sadržaj ponude</w:t>
            </w:r>
            <w:r w:rsidR="00200F2F">
              <w:rPr>
                <w:noProof/>
                <w:webHidden/>
              </w:rPr>
              <w:tab/>
            </w:r>
            <w:r w:rsidR="00200F2F">
              <w:rPr>
                <w:noProof/>
                <w:webHidden/>
              </w:rPr>
              <w:fldChar w:fldCharType="begin"/>
            </w:r>
            <w:r w:rsidR="00200F2F">
              <w:rPr>
                <w:noProof/>
                <w:webHidden/>
              </w:rPr>
              <w:instrText xml:space="preserve"> PAGEREF _Toc99012436 \h </w:instrText>
            </w:r>
            <w:r w:rsidR="00200F2F">
              <w:rPr>
                <w:noProof/>
                <w:webHidden/>
              </w:rPr>
            </w:r>
            <w:r w:rsidR="00200F2F">
              <w:rPr>
                <w:noProof/>
                <w:webHidden/>
              </w:rPr>
              <w:fldChar w:fldCharType="separate"/>
            </w:r>
            <w:r w:rsidR="00200F2F">
              <w:rPr>
                <w:noProof/>
                <w:webHidden/>
              </w:rPr>
              <w:t>7</w:t>
            </w:r>
            <w:r w:rsidR="00200F2F">
              <w:rPr>
                <w:noProof/>
                <w:webHidden/>
              </w:rPr>
              <w:fldChar w:fldCharType="end"/>
            </w:r>
          </w:hyperlink>
        </w:p>
        <w:p w14:paraId="4F097F1D" w14:textId="2832D814" w:rsidR="00200F2F" w:rsidRDefault="00A12414">
          <w:pPr>
            <w:pStyle w:val="TOC1"/>
            <w:rPr>
              <w:rFonts w:eastAsiaTheme="minorEastAsia"/>
              <w:noProof/>
              <w:lang w:eastAsia="hr-HR"/>
            </w:rPr>
          </w:pPr>
          <w:hyperlink w:anchor="_Toc99012437" w:history="1">
            <w:r w:rsidR="00200F2F" w:rsidRPr="00351B1A">
              <w:rPr>
                <w:rStyle w:val="Hyperlink"/>
                <w:noProof/>
              </w:rPr>
              <w:t>9.</w:t>
            </w:r>
            <w:r w:rsidR="00200F2F">
              <w:rPr>
                <w:rFonts w:eastAsiaTheme="minorEastAsia"/>
                <w:noProof/>
                <w:lang w:eastAsia="hr-HR"/>
              </w:rPr>
              <w:tab/>
            </w:r>
            <w:r w:rsidR="00200F2F" w:rsidRPr="00351B1A">
              <w:rPr>
                <w:rStyle w:val="Hyperlink"/>
                <w:noProof/>
              </w:rPr>
              <w:t>Način određivanja cijene ponude</w:t>
            </w:r>
            <w:r w:rsidR="00200F2F">
              <w:rPr>
                <w:noProof/>
                <w:webHidden/>
              </w:rPr>
              <w:tab/>
            </w:r>
            <w:r w:rsidR="00200F2F">
              <w:rPr>
                <w:noProof/>
                <w:webHidden/>
              </w:rPr>
              <w:fldChar w:fldCharType="begin"/>
            </w:r>
            <w:r w:rsidR="00200F2F">
              <w:rPr>
                <w:noProof/>
                <w:webHidden/>
              </w:rPr>
              <w:instrText xml:space="preserve"> PAGEREF _Toc99012437 \h </w:instrText>
            </w:r>
            <w:r w:rsidR="00200F2F">
              <w:rPr>
                <w:noProof/>
                <w:webHidden/>
              </w:rPr>
            </w:r>
            <w:r w:rsidR="00200F2F">
              <w:rPr>
                <w:noProof/>
                <w:webHidden/>
              </w:rPr>
              <w:fldChar w:fldCharType="separate"/>
            </w:r>
            <w:r w:rsidR="00200F2F">
              <w:rPr>
                <w:noProof/>
                <w:webHidden/>
              </w:rPr>
              <w:t>7</w:t>
            </w:r>
            <w:r w:rsidR="00200F2F">
              <w:rPr>
                <w:noProof/>
                <w:webHidden/>
              </w:rPr>
              <w:fldChar w:fldCharType="end"/>
            </w:r>
          </w:hyperlink>
        </w:p>
        <w:p w14:paraId="3A5E53CD" w14:textId="223B8A63" w:rsidR="00200F2F" w:rsidRDefault="00A12414">
          <w:pPr>
            <w:pStyle w:val="TOC1"/>
            <w:rPr>
              <w:rFonts w:eastAsiaTheme="minorEastAsia"/>
              <w:noProof/>
              <w:lang w:eastAsia="hr-HR"/>
            </w:rPr>
          </w:pPr>
          <w:hyperlink w:anchor="_Toc99012438" w:history="1">
            <w:r w:rsidR="00200F2F" w:rsidRPr="00351B1A">
              <w:rPr>
                <w:rStyle w:val="Hyperlink"/>
                <w:noProof/>
              </w:rPr>
              <w:t>10.</w:t>
            </w:r>
            <w:r w:rsidR="00200F2F">
              <w:rPr>
                <w:rFonts w:eastAsiaTheme="minorEastAsia"/>
                <w:noProof/>
                <w:lang w:eastAsia="hr-HR"/>
              </w:rPr>
              <w:tab/>
            </w:r>
            <w:r w:rsidR="00200F2F" w:rsidRPr="00351B1A">
              <w:rPr>
                <w:rStyle w:val="Hyperlink"/>
                <w:noProof/>
              </w:rPr>
              <w:t>Način izrade i dostave ponude</w:t>
            </w:r>
            <w:r w:rsidR="00200F2F">
              <w:rPr>
                <w:noProof/>
                <w:webHidden/>
              </w:rPr>
              <w:tab/>
            </w:r>
            <w:r w:rsidR="00200F2F">
              <w:rPr>
                <w:noProof/>
                <w:webHidden/>
              </w:rPr>
              <w:fldChar w:fldCharType="begin"/>
            </w:r>
            <w:r w:rsidR="00200F2F">
              <w:rPr>
                <w:noProof/>
                <w:webHidden/>
              </w:rPr>
              <w:instrText xml:space="preserve"> PAGEREF _Toc99012438 \h </w:instrText>
            </w:r>
            <w:r w:rsidR="00200F2F">
              <w:rPr>
                <w:noProof/>
                <w:webHidden/>
              </w:rPr>
            </w:r>
            <w:r w:rsidR="00200F2F">
              <w:rPr>
                <w:noProof/>
                <w:webHidden/>
              </w:rPr>
              <w:fldChar w:fldCharType="separate"/>
            </w:r>
            <w:r w:rsidR="00200F2F">
              <w:rPr>
                <w:noProof/>
                <w:webHidden/>
              </w:rPr>
              <w:t>8</w:t>
            </w:r>
            <w:r w:rsidR="00200F2F">
              <w:rPr>
                <w:noProof/>
                <w:webHidden/>
              </w:rPr>
              <w:fldChar w:fldCharType="end"/>
            </w:r>
          </w:hyperlink>
        </w:p>
        <w:p w14:paraId="4FC1B843" w14:textId="16179152" w:rsidR="00200F2F" w:rsidRDefault="00A12414">
          <w:pPr>
            <w:pStyle w:val="TOC1"/>
            <w:rPr>
              <w:rFonts w:eastAsiaTheme="minorEastAsia"/>
              <w:noProof/>
              <w:lang w:eastAsia="hr-HR"/>
            </w:rPr>
          </w:pPr>
          <w:hyperlink w:anchor="_Toc99012439" w:history="1">
            <w:r w:rsidR="00200F2F" w:rsidRPr="00351B1A">
              <w:rPr>
                <w:rStyle w:val="Hyperlink"/>
                <w:noProof/>
              </w:rPr>
              <w:t>11.</w:t>
            </w:r>
            <w:r w:rsidR="00200F2F">
              <w:rPr>
                <w:rFonts w:eastAsiaTheme="minorEastAsia"/>
                <w:noProof/>
                <w:lang w:eastAsia="hr-HR"/>
              </w:rPr>
              <w:tab/>
            </w:r>
            <w:r w:rsidR="00200F2F" w:rsidRPr="00351B1A">
              <w:rPr>
                <w:rStyle w:val="Hyperlink"/>
                <w:noProof/>
              </w:rPr>
              <w:t>Rok valjanosti ponude</w:t>
            </w:r>
            <w:r w:rsidR="00200F2F">
              <w:rPr>
                <w:noProof/>
                <w:webHidden/>
              </w:rPr>
              <w:tab/>
            </w:r>
            <w:r w:rsidR="00200F2F">
              <w:rPr>
                <w:noProof/>
                <w:webHidden/>
              </w:rPr>
              <w:fldChar w:fldCharType="begin"/>
            </w:r>
            <w:r w:rsidR="00200F2F">
              <w:rPr>
                <w:noProof/>
                <w:webHidden/>
              </w:rPr>
              <w:instrText xml:space="preserve"> PAGEREF _Toc99012439 \h </w:instrText>
            </w:r>
            <w:r w:rsidR="00200F2F">
              <w:rPr>
                <w:noProof/>
                <w:webHidden/>
              </w:rPr>
            </w:r>
            <w:r w:rsidR="00200F2F">
              <w:rPr>
                <w:noProof/>
                <w:webHidden/>
              </w:rPr>
              <w:fldChar w:fldCharType="separate"/>
            </w:r>
            <w:r w:rsidR="00200F2F">
              <w:rPr>
                <w:noProof/>
                <w:webHidden/>
              </w:rPr>
              <w:t>9</w:t>
            </w:r>
            <w:r w:rsidR="00200F2F">
              <w:rPr>
                <w:noProof/>
                <w:webHidden/>
              </w:rPr>
              <w:fldChar w:fldCharType="end"/>
            </w:r>
          </w:hyperlink>
        </w:p>
        <w:p w14:paraId="55C6C58B" w14:textId="01B9642B" w:rsidR="00200F2F" w:rsidRDefault="00A12414">
          <w:pPr>
            <w:pStyle w:val="TOC1"/>
            <w:rPr>
              <w:rFonts w:eastAsiaTheme="minorEastAsia"/>
              <w:noProof/>
              <w:lang w:eastAsia="hr-HR"/>
            </w:rPr>
          </w:pPr>
          <w:hyperlink w:anchor="_Toc99012440" w:history="1">
            <w:r w:rsidR="00200F2F" w:rsidRPr="00351B1A">
              <w:rPr>
                <w:rStyle w:val="Hyperlink"/>
                <w:noProof/>
              </w:rPr>
              <w:t>12.</w:t>
            </w:r>
            <w:r w:rsidR="00200F2F">
              <w:rPr>
                <w:rFonts w:eastAsiaTheme="minorEastAsia"/>
                <w:noProof/>
                <w:lang w:eastAsia="hr-HR"/>
              </w:rPr>
              <w:tab/>
            </w:r>
            <w:r w:rsidR="00200F2F" w:rsidRPr="00351B1A">
              <w:rPr>
                <w:rStyle w:val="Hyperlink"/>
                <w:noProof/>
              </w:rPr>
              <w:t>Rok za dostavu ponuda</w:t>
            </w:r>
            <w:r w:rsidR="00200F2F">
              <w:rPr>
                <w:noProof/>
                <w:webHidden/>
              </w:rPr>
              <w:tab/>
            </w:r>
            <w:r w:rsidR="00200F2F">
              <w:rPr>
                <w:noProof/>
                <w:webHidden/>
              </w:rPr>
              <w:fldChar w:fldCharType="begin"/>
            </w:r>
            <w:r w:rsidR="00200F2F">
              <w:rPr>
                <w:noProof/>
                <w:webHidden/>
              </w:rPr>
              <w:instrText xml:space="preserve"> PAGEREF _Toc99012440 \h </w:instrText>
            </w:r>
            <w:r w:rsidR="00200F2F">
              <w:rPr>
                <w:noProof/>
                <w:webHidden/>
              </w:rPr>
            </w:r>
            <w:r w:rsidR="00200F2F">
              <w:rPr>
                <w:noProof/>
                <w:webHidden/>
              </w:rPr>
              <w:fldChar w:fldCharType="separate"/>
            </w:r>
            <w:r w:rsidR="00200F2F">
              <w:rPr>
                <w:noProof/>
                <w:webHidden/>
              </w:rPr>
              <w:t>9</w:t>
            </w:r>
            <w:r w:rsidR="00200F2F">
              <w:rPr>
                <w:noProof/>
                <w:webHidden/>
              </w:rPr>
              <w:fldChar w:fldCharType="end"/>
            </w:r>
          </w:hyperlink>
        </w:p>
        <w:p w14:paraId="45955238" w14:textId="11E8ACF5" w:rsidR="00200F2F" w:rsidRDefault="00A12414">
          <w:pPr>
            <w:pStyle w:val="TOC1"/>
            <w:rPr>
              <w:rFonts w:eastAsiaTheme="minorEastAsia"/>
              <w:noProof/>
              <w:lang w:eastAsia="hr-HR"/>
            </w:rPr>
          </w:pPr>
          <w:hyperlink w:anchor="_Toc99012441" w:history="1">
            <w:r w:rsidR="00200F2F" w:rsidRPr="00351B1A">
              <w:rPr>
                <w:rStyle w:val="Hyperlink"/>
                <w:noProof/>
              </w:rPr>
              <w:t>13.</w:t>
            </w:r>
            <w:r w:rsidR="00200F2F">
              <w:rPr>
                <w:rFonts w:eastAsiaTheme="minorEastAsia"/>
                <w:noProof/>
                <w:lang w:eastAsia="hr-HR"/>
              </w:rPr>
              <w:tab/>
            </w:r>
            <w:r w:rsidR="00200F2F" w:rsidRPr="00351B1A">
              <w:rPr>
                <w:rStyle w:val="Hyperlink"/>
                <w:noProof/>
              </w:rPr>
              <w:t>Izmjene i dopune</w:t>
            </w:r>
            <w:r w:rsidR="00200F2F">
              <w:rPr>
                <w:noProof/>
                <w:webHidden/>
              </w:rPr>
              <w:tab/>
            </w:r>
            <w:r w:rsidR="00200F2F">
              <w:rPr>
                <w:noProof/>
                <w:webHidden/>
              </w:rPr>
              <w:fldChar w:fldCharType="begin"/>
            </w:r>
            <w:r w:rsidR="00200F2F">
              <w:rPr>
                <w:noProof/>
                <w:webHidden/>
              </w:rPr>
              <w:instrText xml:space="preserve"> PAGEREF _Toc99012441 \h </w:instrText>
            </w:r>
            <w:r w:rsidR="00200F2F">
              <w:rPr>
                <w:noProof/>
                <w:webHidden/>
              </w:rPr>
            </w:r>
            <w:r w:rsidR="00200F2F">
              <w:rPr>
                <w:noProof/>
                <w:webHidden/>
              </w:rPr>
              <w:fldChar w:fldCharType="separate"/>
            </w:r>
            <w:r w:rsidR="00200F2F">
              <w:rPr>
                <w:noProof/>
                <w:webHidden/>
              </w:rPr>
              <w:t>9</w:t>
            </w:r>
            <w:r w:rsidR="00200F2F">
              <w:rPr>
                <w:noProof/>
                <w:webHidden/>
              </w:rPr>
              <w:fldChar w:fldCharType="end"/>
            </w:r>
          </w:hyperlink>
        </w:p>
        <w:p w14:paraId="0C7FF754" w14:textId="6AA4B0D9" w:rsidR="00200F2F" w:rsidRDefault="00A12414">
          <w:pPr>
            <w:pStyle w:val="TOC1"/>
            <w:rPr>
              <w:rFonts w:eastAsiaTheme="minorEastAsia"/>
              <w:noProof/>
              <w:lang w:eastAsia="hr-HR"/>
            </w:rPr>
          </w:pPr>
          <w:hyperlink w:anchor="_Toc99012442" w:history="1">
            <w:r w:rsidR="00200F2F" w:rsidRPr="00351B1A">
              <w:rPr>
                <w:rStyle w:val="Hyperlink"/>
                <w:noProof/>
              </w:rPr>
              <w:t>14.</w:t>
            </w:r>
            <w:r w:rsidR="00200F2F">
              <w:rPr>
                <w:rFonts w:eastAsiaTheme="minorEastAsia"/>
                <w:noProof/>
                <w:lang w:eastAsia="hr-HR"/>
              </w:rPr>
              <w:tab/>
            </w:r>
            <w:r w:rsidR="00200F2F" w:rsidRPr="00351B1A">
              <w:rPr>
                <w:rStyle w:val="Hyperlink"/>
                <w:noProof/>
              </w:rPr>
              <w:t>Uvjeti plaćanja</w:t>
            </w:r>
            <w:r w:rsidR="00200F2F">
              <w:rPr>
                <w:noProof/>
                <w:webHidden/>
              </w:rPr>
              <w:tab/>
            </w:r>
            <w:r w:rsidR="00200F2F">
              <w:rPr>
                <w:noProof/>
                <w:webHidden/>
              </w:rPr>
              <w:fldChar w:fldCharType="begin"/>
            </w:r>
            <w:r w:rsidR="00200F2F">
              <w:rPr>
                <w:noProof/>
                <w:webHidden/>
              </w:rPr>
              <w:instrText xml:space="preserve"> PAGEREF _Toc99012442 \h </w:instrText>
            </w:r>
            <w:r w:rsidR="00200F2F">
              <w:rPr>
                <w:noProof/>
                <w:webHidden/>
              </w:rPr>
            </w:r>
            <w:r w:rsidR="00200F2F">
              <w:rPr>
                <w:noProof/>
                <w:webHidden/>
              </w:rPr>
              <w:fldChar w:fldCharType="separate"/>
            </w:r>
            <w:r w:rsidR="00200F2F">
              <w:rPr>
                <w:noProof/>
                <w:webHidden/>
              </w:rPr>
              <w:t>9</w:t>
            </w:r>
            <w:r w:rsidR="00200F2F">
              <w:rPr>
                <w:noProof/>
                <w:webHidden/>
              </w:rPr>
              <w:fldChar w:fldCharType="end"/>
            </w:r>
          </w:hyperlink>
        </w:p>
        <w:p w14:paraId="244001D9" w14:textId="4225A26E" w:rsidR="00200F2F" w:rsidRDefault="00A12414">
          <w:pPr>
            <w:pStyle w:val="TOC1"/>
            <w:rPr>
              <w:rFonts w:eastAsiaTheme="minorEastAsia"/>
              <w:noProof/>
              <w:lang w:eastAsia="hr-HR"/>
            </w:rPr>
          </w:pPr>
          <w:hyperlink w:anchor="_Toc99012443" w:history="1">
            <w:r w:rsidR="00200F2F" w:rsidRPr="00351B1A">
              <w:rPr>
                <w:rStyle w:val="Hyperlink"/>
                <w:noProof/>
              </w:rPr>
              <w:t>15.</w:t>
            </w:r>
            <w:r w:rsidR="00200F2F">
              <w:rPr>
                <w:rFonts w:eastAsiaTheme="minorEastAsia"/>
                <w:noProof/>
                <w:lang w:eastAsia="hr-HR"/>
              </w:rPr>
              <w:tab/>
            </w:r>
            <w:r w:rsidR="00200F2F" w:rsidRPr="00351B1A">
              <w:rPr>
                <w:rStyle w:val="Hyperlink"/>
                <w:noProof/>
              </w:rPr>
              <w:t>Jamstva</w:t>
            </w:r>
            <w:r w:rsidR="00200F2F">
              <w:rPr>
                <w:noProof/>
                <w:webHidden/>
              </w:rPr>
              <w:tab/>
            </w:r>
            <w:r w:rsidR="00200F2F">
              <w:rPr>
                <w:noProof/>
                <w:webHidden/>
              </w:rPr>
              <w:fldChar w:fldCharType="begin"/>
            </w:r>
            <w:r w:rsidR="00200F2F">
              <w:rPr>
                <w:noProof/>
                <w:webHidden/>
              </w:rPr>
              <w:instrText xml:space="preserve"> PAGEREF _Toc99012443 \h </w:instrText>
            </w:r>
            <w:r w:rsidR="00200F2F">
              <w:rPr>
                <w:noProof/>
                <w:webHidden/>
              </w:rPr>
            </w:r>
            <w:r w:rsidR="00200F2F">
              <w:rPr>
                <w:noProof/>
                <w:webHidden/>
              </w:rPr>
              <w:fldChar w:fldCharType="separate"/>
            </w:r>
            <w:r w:rsidR="00200F2F">
              <w:rPr>
                <w:noProof/>
                <w:webHidden/>
              </w:rPr>
              <w:t>10</w:t>
            </w:r>
            <w:r w:rsidR="00200F2F">
              <w:rPr>
                <w:noProof/>
                <w:webHidden/>
              </w:rPr>
              <w:fldChar w:fldCharType="end"/>
            </w:r>
          </w:hyperlink>
        </w:p>
        <w:p w14:paraId="46939B60" w14:textId="0BBDA2AC" w:rsidR="00200F2F" w:rsidRDefault="00A12414">
          <w:pPr>
            <w:pStyle w:val="TOC1"/>
            <w:rPr>
              <w:rFonts w:eastAsiaTheme="minorEastAsia"/>
              <w:noProof/>
              <w:lang w:eastAsia="hr-HR"/>
            </w:rPr>
          </w:pPr>
          <w:hyperlink w:anchor="_Toc99012444" w:history="1">
            <w:r w:rsidR="00200F2F" w:rsidRPr="00351B1A">
              <w:rPr>
                <w:rStyle w:val="Hyperlink"/>
                <w:noProof/>
              </w:rPr>
              <w:t>I.</w:t>
            </w:r>
            <w:r w:rsidR="00200F2F">
              <w:rPr>
                <w:rFonts w:eastAsiaTheme="minorEastAsia"/>
                <w:noProof/>
                <w:lang w:eastAsia="hr-HR"/>
              </w:rPr>
              <w:tab/>
            </w:r>
            <w:r w:rsidR="00200F2F" w:rsidRPr="00351B1A">
              <w:rPr>
                <w:rStyle w:val="Hyperlink"/>
                <w:noProof/>
              </w:rPr>
              <w:t>Prilog 1 – Ponudbeni list</w:t>
            </w:r>
            <w:r w:rsidR="00200F2F">
              <w:rPr>
                <w:noProof/>
                <w:webHidden/>
              </w:rPr>
              <w:tab/>
            </w:r>
            <w:r w:rsidR="00200F2F">
              <w:rPr>
                <w:noProof/>
                <w:webHidden/>
              </w:rPr>
              <w:fldChar w:fldCharType="begin"/>
            </w:r>
            <w:r w:rsidR="00200F2F">
              <w:rPr>
                <w:noProof/>
                <w:webHidden/>
              </w:rPr>
              <w:instrText xml:space="preserve"> PAGEREF _Toc99012444 \h </w:instrText>
            </w:r>
            <w:r w:rsidR="00200F2F">
              <w:rPr>
                <w:noProof/>
                <w:webHidden/>
              </w:rPr>
            </w:r>
            <w:r w:rsidR="00200F2F">
              <w:rPr>
                <w:noProof/>
                <w:webHidden/>
              </w:rPr>
              <w:fldChar w:fldCharType="separate"/>
            </w:r>
            <w:r w:rsidR="00200F2F">
              <w:rPr>
                <w:noProof/>
                <w:webHidden/>
              </w:rPr>
              <w:t>11</w:t>
            </w:r>
            <w:r w:rsidR="00200F2F">
              <w:rPr>
                <w:noProof/>
                <w:webHidden/>
              </w:rPr>
              <w:fldChar w:fldCharType="end"/>
            </w:r>
          </w:hyperlink>
        </w:p>
        <w:p w14:paraId="19A4B8AC" w14:textId="1D6DB146"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5D04868F" w:rsidR="00AB2FDA" w:rsidRDefault="00AB2FDA" w:rsidP="00AB2FDA">
      <w:pPr>
        <w:pStyle w:val="Azrastil"/>
        <w:rPr>
          <w:szCs w:val="20"/>
        </w:rPr>
      </w:pPr>
    </w:p>
    <w:p w14:paraId="11AB09B9" w14:textId="77777777" w:rsidR="00E8349D" w:rsidRPr="00D37ACF" w:rsidRDefault="00E8349D" w:rsidP="00AB2FDA">
      <w:pPr>
        <w:pStyle w:val="Azrastil"/>
        <w:rPr>
          <w:szCs w:val="20"/>
        </w:rPr>
      </w:pPr>
    </w:p>
    <w:p w14:paraId="0F553ADB" w14:textId="311533EE"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99012429"/>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99012430"/>
      <w:r w:rsidRPr="00D37ACF">
        <w:rPr>
          <w:sz w:val="32"/>
        </w:rPr>
        <w:t>Podaci o osobi zaduženoj za kontakt</w:t>
      </w:r>
      <w:bookmarkEnd w:id="2"/>
    </w:p>
    <w:p w14:paraId="2021D983" w14:textId="7C665D6A"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145F88">
        <w:rPr>
          <w:szCs w:val="20"/>
        </w:rPr>
        <w:t xml:space="preserve">Josip Slobodić, mag. oec., </w:t>
      </w:r>
      <w:r w:rsidR="00F0767D">
        <w:rPr>
          <w:szCs w:val="20"/>
        </w:rPr>
        <w:t xml:space="preserve">Robert Horvat, univ. spec. oec., </w:t>
      </w:r>
      <w:r w:rsidR="00145F88">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99012431"/>
      <w:r w:rsidRPr="00D37ACF">
        <w:rPr>
          <w:sz w:val="32"/>
        </w:rPr>
        <w:t>Podaci o postupku</w:t>
      </w:r>
      <w:bookmarkEnd w:id="3"/>
    </w:p>
    <w:p w14:paraId="361E2912" w14:textId="71A70BCC" w:rsidR="00C02773" w:rsidRPr="00B80037"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DF0CFC">
        <w:rPr>
          <w:rFonts w:cs="Tahoma"/>
          <w:b/>
          <w:szCs w:val="20"/>
        </w:rPr>
        <w:t>Nabava antitoksina</w:t>
      </w:r>
    </w:p>
    <w:p w14:paraId="55D808AF" w14:textId="25186052" w:rsidR="009D09B8" w:rsidRPr="00D37ACF" w:rsidRDefault="009D09B8" w:rsidP="009D09B8">
      <w:pPr>
        <w:pStyle w:val="Azrastil"/>
        <w:jc w:val="both"/>
        <w:rPr>
          <w:rFonts w:eastAsia="Times New Roman"/>
          <w:b/>
          <w:szCs w:val="20"/>
        </w:rPr>
      </w:pPr>
    </w:p>
    <w:p w14:paraId="7A0ECC88" w14:textId="1F480E2B"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DF0CFC">
        <w:rPr>
          <w:rFonts w:cs="Tahoma"/>
          <w:szCs w:val="20"/>
        </w:rPr>
        <w:t>47</w:t>
      </w:r>
      <w:r w:rsidR="00F0767D">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1D5FDDEA" w:rsidR="00C20462" w:rsidRPr="009D09B8" w:rsidRDefault="00C20462" w:rsidP="00915932">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DF0CFC">
        <w:rPr>
          <w:rFonts w:eastAsia="Times New Roman"/>
          <w:szCs w:val="20"/>
        </w:rPr>
        <w:t>33693100-5 Toksini</w:t>
      </w:r>
    </w:p>
    <w:p w14:paraId="3D1CA0AC" w14:textId="77777777" w:rsidR="009D09B8" w:rsidRPr="00D37ACF" w:rsidRDefault="009D09B8" w:rsidP="009D09B8">
      <w:pPr>
        <w:pStyle w:val="Azrastil"/>
        <w:jc w:val="both"/>
        <w:rPr>
          <w:rFonts w:eastAsia="Times New Roman"/>
          <w:szCs w:val="20"/>
        </w:rPr>
      </w:pPr>
    </w:p>
    <w:p w14:paraId="7F755C8F" w14:textId="7C50E807" w:rsidR="009D09B8" w:rsidRPr="00CF3F00" w:rsidRDefault="00CD740A" w:rsidP="00FA0F59">
      <w:pPr>
        <w:pStyle w:val="Azrastil"/>
        <w:numPr>
          <w:ilvl w:val="0"/>
          <w:numId w:val="1"/>
        </w:numPr>
        <w:jc w:val="both"/>
        <w:rPr>
          <w:rFonts w:eastAsia="Times New Roman"/>
          <w:szCs w:val="20"/>
        </w:rPr>
      </w:pPr>
      <w:r w:rsidRPr="00CF3F00">
        <w:rPr>
          <w:rFonts w:eastAsia="Times New Roman"/>
          <w:b/>
          <w:szCs w:val="20"/>
        </w:rPr>
        <w:t>Nakon okončanja postupka nabave:</w:t>
      </w:r>
      <w:r w:rsidR="00AE04E1" w:rsidRPr="00CF3F00">
        <w:rPr>
          <w:rFonts w:eastAsia="Times New Roman"/>
          <w:szCs w:val="20"/>
        </w:rPr>
        <w:t xml:space="preserve"> </w:t>
      </w:r>
      <w:r w:rsidR="00DF0CFC">
        <w:rPr>
          <w:rFonts w:eastAsia="Times New Roman"/>
          <w:szCs w:val="20"/>
        </w:rPr>
        <w:t>Sklopit će se ugovor</w:t>
      </w:r>
    </w:p>
    <w:p w14:paraId="6E421EE8" w14:textId="425512FB" w:rsidR="00CF3F00" w:rsidRPr="00CF3F00" w:rsidRDefault="00CF3F00" w:rsidP="00CF3F00">
      <w:pPr>
        <w:pStyle w:val="Azrastil"/>
        <w:jc w:val="both"/>
        <w:rPr>
          <w:rFonts w:eastAsia="Times New Roman"/>
          <w:szCs w:val="20"/>
        </w:rPr>
      </w:pPr>
    </w:p>
    <w:p w14:paraId="4F080D88" w14:textId="45FCE783" w:rsidR="00DF0CFC" w:rsidRPr="00200F2F" w:rsidRDefault="00CD740A" w:rsidP="0007606B">
      <w:pPr>
        <w:pStyle w:val="Azrastil"/>
        <w:numPr>
          <w:ilvl w:val="0"/>
          <w:numId w:val="1"/>
        </w:numPr>
        <w:jc w:val="both"/>
        <w:rPr>
          <w:rFonts w:cs="Tahoma"/>
          <w:szCs w:val="20"/>
          <w:lang w:val="en-US"/>
        </w:rPr>
      </w:pPr>
      <w:r w:rsidRPr="00200F2F">
        <w:rPr>
          <w:rFonts w:eastAsia="Times New Roman"/>
          <w:b/>
          <w:szCs w:val="20"/>
        </w:rPr>
        <w:t>Rok isporuke</w:t>
      </w:r>
      <w:r w:rsidRPr="00200F2F">
        <w:rPr>
          <w:rFonts w:cs="Tahoma"/>
          <w:szCs w:val="20"/>
        </w:rPr>
        <w:t xml:space="preserve">: </w:t>
      </w:r>
      <w:r w:rsidR="00200F2F" w:rsidRPr="00200F2F">
        <w:t>15 dana od sklopljenog ugovora ili kraće sukladno roku navedenom u ponudbenom listu.</w:t>
      </w:r>
    </w:p>
    <w:p w14:paraId="58490D5C" w14:textId="01C2670B" w:rsidR="00200F2F" w:rsidRPr="00200F2F" w:rsidRDefault="00200F2F" w:rsidP="00200F2F">
      <w:pPr>
        <w:pStyle w:val="Azrastil"/>
        <w:jc w:val="both"/>
        <w:rPr>
          <w:rFonts w:cs="Tahoma"/>
          <w:szCs w:val="20"/>
          <w:highlight w:val="yellow"/>
          <w:lang w:val="en-US"/>
        </w:rPr>
      </w:pPr>
    </w:p>
    <w:p w14:paraId="658D5CF8" w14:textId="6814E88C" w:rsidR="00B80037" w:rsidRPr="00DF0CFC" w:rsidRDefault="005A261F" w:rsidP="00DF0CFC">
      <w:pPr>
        <w:pStyle w:val="Azrastil"/>
        <w:numPr>
          <w:ilvl w:val="0"/>
          <w:numId w:val="1"/>
        </w:numPr>
        <w:jc w:val="both"/>
        <w:rPr>
          <w:rFonts w:cs="Tahoma"/>
          <w:szCs w:val="20"/>
          <w:lang w:val="en-US"/>
        </w:rPr>
      </w:pPr>
      <w:r w:rsidRPr="005A261F">
        <w:rPr>
          <w:rFonts w:cs="Tahoma"/>
          <w:b/>
          <w:szCs w:val="20"/>
          <w:lang w:val="en-US"/>
        </w:rPr>
        <w:t>Procijenjena vrijednost:</w:t>
      </w:r>
      <w:r w:rsidR="00145F88">
        <w:rPr>
          <w:rFonts w:cs="Tahoma"/>
          <w:szCs w:val="20"/>
          <w:lang w:val="en-US"/>
        </w:rPr>
        <w:t xml:space="preserve"> </w:t>
      </w:r>
      <w:r w:rsidR="00DF0CFC">
        <w:rPr>
          <w:rFonts w:cs="Tahoma"/>
          <w:szCs w:val="20"/>
          <w:lang w:val="en-US"/>
        </w:rPr>
        <w:t>107.000,00</w:t>
      </w:r>
      <w:r w:rsidRPr="00572E58">
        <w:rPr>
          <w:rFonts w:cs="Tahoma"/>
          <w:szCs w:val="20"/>
          <w:lang w:val="en-US"/>
        </w:rPr>
        <w:t xml:space="preserve"> kn bez PDV-a</w:t>
      </w:r>
    </w:p>
    <w:p w14:paraId="5FBBAB1C" w14:textId="77777777" w:rsidR="009D09B8" w:rsidRPr="00D37ACF" w:rsidRDefault="009D09B8" w:rsidP="009D09B8">
      <w:pPr>
        <w:pStyle w:val="Azrastil"/>
        <w:jc w:val="both"/>
        <w:rPr>
          <w:rFonts w:cs="Tahoma"/>
          <w:szCs w:val="20"/>
          <w:lang w:val="en-US"/>
        </w:rPr>
      </w:pPr>
    </w:p>
    <w:p w14:paraId="7EAE0954" w14:textId="374A0DEF"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DF0CFC">
        <w:rPr>
          <w:rFonts w:eastAsia="Times New Roman"/>
          <w:szCs w:val="20"/>
        </w:rPr>
        <w:t>nije podijeljen u grupe.</w:t>
      </w:r>
    </w:p>
    <w:p w14:paraId="5C084C2A" w14:textId="491A7C51" w:rsidR="009D09B8" w:rsidRPr="00D37ACF" w:rsidRDefault="009D09B8" w:rsidP="009D09B8">
      <w:pPr>
        <w:pStyle w:val="Azrastil"/>
        <w:jc w:val="both"/>
        <w:rPr>
          <w:rFonts w:eastAsia="Times New Roman"/>
          <w:szCs w:val="20"/>
        </w:rPr>
      </w:pPr>
      <w:bookmarkStart w:id="4" w:name="_Toc67320304"/>
      <w:bookmarkStart w:id="5" w:name="_Toc67320305"/>
      <w:bookmarkStart w:id="6" w:name="_Toc67320306"/>
      <w:bookmarkEnd w:id="4"/>
      <w:bookmarkEnd w:id="5"/>
      <w:bookmarkEnd w:id="6"/>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7" w:name="_Toc99012432"/>
      <w:r w:rsidRPr="00D37ACF">
        <w:rPr>
          <w:sz w:val="32"/>
        </w:rPr>
        <w:t>Podaci o predmetu nabave</w:t>
      </w:r>
      <w:bookmarkEnd w:id="7"/>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8" w:name="_Toc27140099"/>
      <w:bookmarkStart w:id="9" w:name="_Toc27141963"/>
      <w:bookmarkStart w:id="10" w:name="_Toc27143481"/>
      <w:r w:rsidR="009D09B8" w:rsidRPr="008D5A31">
        <w:rPr>
          <w:snapToGrid w:val="0"/>
        </w:rPr>
        <w:t>Ponuditelj mora ispuniti sve tražene stavke (stupce i retke) iz troškovnika.</w:t>
      </w:r>
      <w:bookmarkEnd w:id="8"/>
      <w:bookmarkEnd w:id="9"/>
      <w:bookmarkEnd w:id="10"/>
    </w:p>
    <w:p w14:paraId="2F1521FF" w14:textId="77777777" w:rsidR="009D09B8" w:rsidRPr="009D09B8" w:rsidRDefault="009D09B8" w:rsidP="009D09B8">
      <w:pPr>
        <w:pStyle w:val="ListParagraph"/>
        <w:rPr>
          <w:szCs w:val="20"/>
        </w:rPr>
      </w:pPr>
      <w:bookmarkStart w:id="11" w:name="_Toc27140100"/>
      <w:bookmarkStart w:id="12" w:name="_Toc27141964"/>
      <w:bookmarkStart w:id="13"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11"/>
      <w:bookmarkEnd w:id="12"/>
      <w:bookmarkEnd w:id="13"/>
    </w:p>
    <w:p w14:paraId="58C5F725" w14:textId="77777777" w:rsidR="009D09B8" w:rsidRPr="009D09B8" w:rsidRDefault="009D09B8" w:rsidP="00A62950">
      <w:pPr>
        <w:pStyle w:val="ListParagraph"/>
        <w:jc w:val="both"/>
        <w:rPr>
          <w:szCs w:val="20"/>
        </w:rPr>
      </w:pPr>
      <w:bookmarkStart w:id="14" w:name="_Toc27140101"/>
      <w:bookmarkStart w:id="15" w:name="_Toc27141965"/>
      <w:bookmarkStart w:id="16" w:name="_Toc27143483"/>
      <w:r w:rsidRPr="009D09B8">
        <w:rPr>
          <w:szCs w:val="20"/>
        </w:rPr>
        <w:t>Ponuditelj popunjava troškovnik na način kako je traženo obrascem.</w:t>
      </w:r>
      <w:bookmarkStart w:id="17" w:name="_Toc27140102"/>
      <w:bookmarkStart w:id="18" w:name="_Toc27141966"/>
      <w:bookmarkStart w:id="19" w:name="_Toc27143484"/>
      <w:bookmarkEnd w:id="14"/>
      <w:bookmarkEnd w:id="15"/>
      <w:bookmarkEnd w:id="16"/>
      <w:r w:rsidRPr="009D09B8">
        <w:rPr>
          <w:szCs w:val="20"/>
        </w:rPr>
        <w:t xml:space="preserve"> Ponuditelj je u obvezi ispuniti troškovnik u skladu sa zahtjevima iz ove dokumentacije o nabavi te ne smije mijenjati tekst ili količine navedene u troškovniku.</w:t>
      </w:r>
      <w:bookmarkEnd w:id="17"/>
      <w:bookmarkEnd w:id="18"/>
      <w:bookmarkEnd w:id="19"/>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20" w:name="_Toc27140103"/>
      <w:bookmarkStart w:id="21" w:name="_Toc27141967"/>
      <w:bookmarkStart w:id="22" w:name="_Toc27143485"/>
      <w:bookmarkStart w:id="23" w:name="_Toc27140108"/>
      <w:bookmarkStart w:id="24" w:name="_Toc27141972"/>
      <w:bookmarkStart w:id="25"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6" w:name="_Toc27140104"/>
      <w:bookmarkStart w:id="27" w:name="_Toc27141968"/>
      <w:bookmarkStart w:id="28" w:name="_Toc27143486"/>
      <w:bookmarkEnd w:id="20"/>
      <w:bookmarkEnd w:id="21"/>
      <w:bookmarkEnd w:id="22"/>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9" w:name="_Toc27140105"/>
      <w:bookmarkStart w:id="30" w:name="_Toc27141969"/>
      <w:bookmarkStart w:id="31" w:name="_Toc27143487"/>
      <w:bookmarkEnd w:id="26"/>
      <w:bookmarkEnd w:id="27"/>
      <w:bookmarkEnd w:id="28"/>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32" w:name="_Toc27140106"/>
      <w:bookmarkStart w:id="33" w:name="_Toc27141970"/>
      <w:bookmarkStart w:id="34" w:name="_Toc27143488"/>
      <w:bookmarkEnd w:id="29"/>
      <w:bookmarkEnd w:id="30"/>
      <w:bookmarkEnd w:id="31"/>
      <w:r w:rsidRPr="008D5A31">
        <w:rPr>
          <w:snapToGrid w:val="0"/>
        </w:rPr>
        <w:t xml:space="preserve"> cijena stavki u grupi čini ukupnu cijenu ponude bez PDV-a za tu grupu. Posebno se iskazuje i ukupna</w:t>
      </w:r>
      <w:bookmarkStart w:id="35" w:name="_Toc27140107"/>
      <w:bookmarkStart w:id="36" w:name="_Toc27141971"/>
      <w:bookmarkStart w:id="37" w:name="_Toc27143489"/>
      <w:bookmarkEnd w:id="32"/>
      <w:bookmarkEnd w:id="33"/>
      <w:bookmarkEnd w:id="34"/>
      <w:r w:rsidRPr="008D5A31">
        <w:rPr>
          <w:snapToGrid w:val="0"/>
        </w:rPr>
        <w:t xml:space="preserve"> cijena ponude sa PDV-om.</w:t>
      </w:r>
      <w:bookmarkEnd w:id="35"/>
      <w:bookmarkEnd w:id="36"/>
      <w:bookmarkEnd w:id="37"/>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3"/>
    <w:bookmarkEnd w:id="24"/>
    <w:bookmarkEnd w:id="25"/>
    <w:p w14:paraId="56165C6D" w14:textId="13CB2F78" w:rsidR="006501D9" w:rsidRPr="00011CBC" w:rsidRDefault="004A7F75" w:rsidP="00011C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02924421" w14:textId="12B79A51" w:rsidR="00915932" w:rsidRPr="00A12414" w:rsidRDefault="003C44D0" w:rsidP="00915932">
      <w:pPr>
        <w:pStyle w:val="Style2"/>
        <w:ind w:hanging="720"/>
        <w:jc w:val="both"/>
        <w:rPr>
          <w:sz w:val="32"/>
          <w:highlight w:val="yellow"/>
        </w:rPr>
      </w:pPr>
      <w:bookmarkStart w:id="38" w:name="_Toc99012433"/>
      <w:r w:rsidRPr="00A12414">
        <w:rPr>
          <w:sz w:val="32"/>
          <w:highlight w:val="yellow"/>
        </w:rPr>
        <w:t>Osnove za isključenje i dokazi</w:t>
      </w:r>
      <w:bookmarkEnd w:id="38"/>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A12414" w:rsidRDefault="003C44D0" w:rsidP="00FE78BC">
      <w:pPr>
        <w:pStyle w:val="Azrastil"/>
        <w:numPr>
          <w:ilvl w:val="0"/>
          <w:numId w:val="3"/>
        </w:numPr>
        <w:ind w:hanging="720"/>
        <w:jc w:val="both"/>
        <w:rPr>
          <w:rFonts w:cs="Tahoma"/>
          <w:b/>
          <w:szCs w:val="20"/>
          <w:highlight w:val="yellow"/>
          <w:lang w:val="es-ES"/>
        </w:rPr>
      </w:pPr>
      <w:r w:rsidRPr="00A12414">
        <w:rPr>
          <w:rFonts w:cs="Tahoma"/>
          <w:b/>
          <w:szCs w:val="20"/>
          <w:highlight w:val="yellow"/>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36DD9C75" w14:textId="62C2FD91" w:rsidR="00E83AD3" w:rsidRPr="00E83AD3" w:rsidRDefault="00E83AD3" w:rsidP="00C76D6C">
      <w:pPr>
        <w:pStyle w:val="ListParagraph"/>
        <w:numPr>
          <w:ilvl w:val="0"/>
          <w:numId w:val="5"/>
        </w:numPr>
        <w:rPr>
          <w:bCs/>
          <w:highlight w:val="yellow"/>
        </w:rPr>
      </w:pPr>
      <w:r w:rsidRPr="00E83AD3">
        <w:rPr>
          <w:b/>
          <w:bCs/>
          <w:highlight w:val="yellow"/>
        </w:rPr>
        <w:t>Dozvola za promet lijekovima</w:t>
      </w:r>
      <w:r w:rsidRPr="00E83AD3">
        <w:rPr>
          <w:bCs/>
          <w:highlight w:val="yellow"/>
        </w:rPr>
        <w:t xml:space="preserve"> </w:t>
      </w:r>
      <w:r w:rsidRPr="00E83AD3">
        <w:rPr>
          <w:rFonts w:cs="Arial"/>
          <w:highlight w:val="yellow"/>
        </w:rPr>
        <w:t xml:space="preserve">ili dokaz da je ponuditelj o početku obavljanja djelatnosti prometa lijekova na veliko na području Republike Hrvatske izvijestio Agenciju za lijekove i medicinske </w:t>
      </w:r>
      <w:proofErr w:type="spellStart"/>
      <w:r w:rsidRPr="00E83AD3">
        <w:rPr>
          <w:rFonts w:cs="Arial"/>
          <w:highlight w:val="yellow"/>
        </w:rPr>
        <w:t>poizvode</w:t>
      </w:r>
      <w:proofErr w:type="spellEnd"/>
      <w:r w:rsidRPr="00E83AD3">
        <w:rPr>
          <w:rFonts w:cs="Arial"/>
          <w:highlight w:val="yellow"/>
        </w:rPr>
        <w:t xml:space="preserve"> sukladno člancima 115. i 121, Zakona o lijekovima ( NN 76/2013).</w:t>
      </w:r>
      <w:r w:rsidRPr="00E83AD3">
        <w:rPr>
          <w:bCs/>
          <w:highlight w:val="yellow"/>
        </w:rPr>
        <w:t xml:space="preserve"> Navedenom dozvolom ponuditelj dokazuje da ispunjava sve uvjete za obavljanje djelatnosti prometa na veliko lijekovima u državi u kojoj ima sjedište.</w:t>
      </w:r>
      <w:r w:rsidRPr="00E83AD3">
        <w:rPr>
          <w:bCs/>
          <w:highlight w:val="yellow"/>
        </w:rPr>
        <w:t xml:space="preserve"> </w:t>
      </w:r>
    </w:p>
    <w:p w14:paraId="6D8693B1" w14:textId="77777777" w:rsidR="00E83AD3" w:rsidRPr="00E83AD3" w:rsidRDefault="00E83AD3" w:rsidP="00E83AD3">
      <w:pPr>
        <w:pStyle w:val="ListParagraph"/>
        <w:ind w:left="927"/>
        <w:rPr>
          <w:bCs/>
          <w:highlight w:val="yellow"/>
        </w:rPr>
      </w:pPr>
    </w:p>
    <w:p w14:paraId="0D59EF3C" w14:textId="77777777" w:rsidR="00E83AD3" w:rsidRPr="00E83AD3" w:rsidRDefault="00E83AD3" w:rsidP="00E83AD3">
      <w:pPr>
        <w:pStyle w:val="ListParagraph"/>
        <w:ind w:left="927"/>
        <w:rPr>
          <w:bCs/>
          <w:highlight w:val="yellow"/>
        </w:rPr>
      </w:pPr>
      <w:r w:rsidRPr="00E83AD3">
        <w:rPr>
          <w:bCs/>
          <w:highlight w:val="yellow"/>
        </w:rPr>
        <w:t>Ponuditelj dokazu</w:t>
      </w:r>
      <w:r w:rsidRPr="00E83AD3">
        <w:rPr>
          <w:bCs/>
          <w:highlight w:val="yellow"/>
        </w:rPr>
        <w:t xml:space="preserve">je da zadovoljava uvjet ako ima: </w:t>
      </w:r>
    </w:p>
    <w:p w14:paraId="10634D40" w14:textId="473163E5" w:rsidR="00E83AD3" w:rsidRPr="00E83AD3" w:rsidRDefault="00E83AD3" w:rsidP="00E83AD3">
      <w:pPr>
        <w:pStyle w:val="ListParagraph"/>
        <w:numPr>
          <w:ilvl w:val="0"/>
          <w:numId w:val="29"/>
        </w:numPr>
        <w:rPr>
          <w:bCs/>
          <w:highlight w:val="yellow"/>
          <w:u w:val="single"/>
        </w:rPr>
      </w:pPr>
      <w:r w:rsidRPr="00E83AD3">
        <w:rPr>
          <w:bCs/>
          <w:highlight w:val="yellow"/>
          <w:u w:val="single"/>
        </w:rPr>
        <w:t>valjanu dozvolu za promet lijekovima izdanu od strane Agencije za lijekove i medicinske proizvode, odnosno ako ima potvrdu, izjavu ili dozvolu izdanu od nadležnog tijela u državi sjedišta da ispunjava sve uvjete za obavljanje djelatnosti prometa na veliko lijekovima u državi u kojoj ima sjedište.</w:t>
      </w:r>
    </w:p>
    <w:p w14:paraId="4CD22D92" w14:textId="77777777" w:rsidR="00E83AD3" w:rsidRPr="00E83AD3" w:rsidRDefault="00E83AD3" w:rsidP="00E83AD3">
      <w:pPr>
        <w:pStyle w:val="ListParagraph"/>
        <w:ind w:left="1287"/>
        <w:rPr>
          <w:bCs/>
          <w:u w:val="single"/>
        </w:rPr>
      </w:pPr>
    </w:p>
    <w:p w14:paraId="386B0D50" w14:textId="3D1A2D79" w:rsidR="00E83AD3" w:rsidRPr="00E83AD3" w:rsidRDefault="00E83AD3" w:rsidP="00E83AD3">
      <w:pPr>
        <w:pStyle w:val="ListParagraph"/>
        <w:numPr>
          <w:ilvl w:val="0"/>
          <w:numId w:val="5"/>
        </w:numPr>
        <w:rPr>
          <w:b/>
          <w:bCs/>
          <w:highlight w:val="yellow"/>
        </w:rPr>
      </w:pPr>
      <w:r w:rsidRPr="00E83AD3">
        <w:rPr>
          <w:b/>
          <w:bCs/>
          <w:highlight w:val="yellow"/>
        </w:rPr>
        <w:t>Odobrenje za stavljanje lijeka u promet</w:t>
      </w:r>
    </w:p>
    <w:p w14:paraId="445DEC67" w14:textId="77777777" w:rsidR="00E83AD3" w:rsidRPr="00E83AD3" w:rsidRDefault="00E83AD3" w:rsidP="00E83AD3">
      <w:pPr>
        <w:pStyle w:val="ListParagraph"/>
        <w:ind w:left="927"/>
        <w:rPr>
          <w:bCs/>
          <w:highlight w:val="yellow"/>
        </w:rPr>
      </w:pPr>
      <w:r w:rsidRPr="00E83AD3">
        <w:rPr>
          <w:bCs/>
          <w:highlight w:val="yellow"/>
        </w:rPr>
        <w:t>Gospodarski subjekt mora posjedovati Odobrenje Agencije za lijekove i medicinske proizvode za stavljanje lijeka u promet ili Rješenje Europske komisije za lijekove, sukladno čl.22. Zakona o lijekovima (NN 76/13, NN 90/14, NN 100/18).</w:t>
      </w:r>
    </w:p>
    <w:p w14:paraId="23F7ECDB" w14:textId="77777777" w:rsidR="00E83AD3" w:rsidRPr="00E83AD3" w:rsidRDefault="00E83AD3" w:rsidP="00E83AD3">
      <w:pPr>
        <w:ind w:left="993"/>
        <w:jc w:val="both"/>
        <w:rPr>
          <w:rFonts w:ascii="Calibri" w:eastAsia="Calibri" w:hAnsi="Calibri"/>
          <w:bCs/>
          <w:highlight w:val="yellow"/>
        </w:rPr>
      </w:pPr>
      <w:r w:rsidRPr="00E83AD3">
        <w:rPr>
          <w:rFonts w:ascii="Calibri" w:eastAsia="Calibri" w:hAnsi="Calibri"/>
          <w:bCs/>
          <w:highlight w:val="yellow"/>
        </w:rPr>
        <w:t>Ponuditelj je u svrhu dokazivanja da je nuđeni lijek valjano u prometu sukladno zakonskim propisima, dužan dostaviti:</w:t>
      </w:r>
    </w:p>
    <w:p w14:paraId="79465E54" w14:textId="77777777" w:rsidR="00E83AD3" w:rsidRPr="00E83AD3" w:rsidRDefault="00E83AD3" w:rsidP="00E83AD3">
      <w:pPr>
        <w:numPr>
          <w:ilvl w:val="0"/>
          <w:numId w:val="30"/>
        </w:numPr>
        <w:spacing w:after="280" w:line="240" w:lineRule="auto"/>
        <w:ind w:left="993" w:hanging="295"/>
        <w:jc w:val="both"/>
        <w:rPr>
          <w:rFonts w:ascii="Calibri" w:hAnsi="Calibri" w:cs="Calibri"/>
          <w:b/>
          <w:i/>
          <w:highlight w:val="yellow"/>
          <w:u w:val="single"/>
        </w:rPr>
      </w:pPr>
      <w:r w:rsidRPr="00E83AD3">
        <w:rPr>
          <w:rStyle w:val="Bodytext5"/>
          <w:rFonts w:ascii="Calibri" w:hAnsi="Calibri" w:cs="Calibri"/>
          <w:highlight w:val="yellow"/>
        </w:rPr>
        <w:t>Izjavu</w:t>
      </w:r>
      <w:r w:rsidRPr="00E83AD3">
        <w:rPr>
          <w:rFonts w:ascii="Calibri" w:hAnsi="Calibri" w:cs="Calibri"/>
          <w:i/>
          <w:color w:val="000000"/>
          <w:highlight w:val="yellow"/>
          <w:u w:val="single"/>
          <w:lang w:eastAsia="hr-HR" w:bidi="hr-HR"/>
        </w:rPr>
        <w:t xml:space="preserve"> potpisanu od strane osobe ovlaštene po zakonu za</w:t>
      </w:r>
      <w:r w:rsidRPr="00E83AD3">
        <w:rPr>
          <w:rFonts w:ascii="Calibri" w:hAnsi="Calibri" w:cs="Calibri"/>
          <w:color w:val="000000"/>
          <w:highlight w:val="yellow"/>
          <w:u w:val="single"/>
          <w:lang w:eastAsia="hr-HR" w:bidi="hr-HR"/>
        </w:rPr>
        <w:t xml:space="preserve"> </w:t>
      </w:r>
      <w:r w:rsidRPr="00E83AD3">
        <w:rPr>
          <w:rFonts w:ascii="Calibri" w:hAnsi="Calibri" w:cs="Calibri"/>
          <w:i/>
          <w:color w:val="000000"/>
          <w:highlight w:val="yellow"/>
          <w:u w:val="single"/>
          <w:lang w:eastAsia="hr-HR" w:bidi="hr-HR"/>
        </w:rPr>
        <w:t>zastupanje ponuditelja kojom pod materijalnom i kaznenom odgovornošću izjavljuje da nuđeni lijek/ovi ispunjava/ju traženi uvjet, odnosno da imaju Odobrenje Agencije za lijekove i medicinske proizvode ili Europske komisije za stavljanje lijeka u promet u Republici Hrvatskoj, sukladno članku 22. Zakona o lijekovima (NN 76/13, 90/14).</w:t>
      </w:r>
    </w:p>
    <w:p w14:paraId="5288958C" w14:textId="1B80D2E9" w:rsidR="00E83AD3" w:rsidRDefault="00E83AD3" w:rsidP="00E83AD3">
      <w:pPr>
        <w:pStyle w:val="Azrastil"/>
        <w:jc w:val="both"/>
        <w:rPr>
          <w:szCs w:val="20"/>
        </w:rPr>
      </w:pPr>
    </w:p>
    <w:p w14:paraId="62246409" w14:textId="0349B44D" w:rsidR="00C02773" w:rsidRDefault="00C02773" w:rsidP="00123E8A">
      <w:pPr>
        <w:pStyle w:val="Azrastil"/>
        <w:ind w:left="142"/>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9" w:name="_Toc99012434"/>
      <w:r w:rsidRPr="00D37ACF">
        <w:rPr>
          <w:sz w:val="32"/>
        </w:rPr>
        <w:lastRenderedPageBreak/>
        <w:t xml:space="preserve">Odredbe o zajednici gospodarskih subjekata, </w:t>
      </w:r>
      <w:proofErr w:type="spellStart"/>
      <w:r w:rsidRPr="00D37ACF">
        <w:rPr>
          <w:sz w:val="32"/>
        </w:rPr>
        <w:t>podugovarateljima</w:t>
      </w:r>
      <w:proofErr w:type="spellEnd"/>
      <w:r w:rsidRPr="00D37ACF">
        <w:rPr>
          <w:sz w:val="32"/>
        </w:rPr>
        <w:t xml:space="preserve"> i oslanjanju na sposobnosti drugih gospodarskih subjekata</w:t>
      </w:r>
      <w:bookmarkEnd w:id="39"/>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40" w:name="_Toc99012435"/>
      <w:r w:rsidRPr="00D37ACF">
        <w:rPr>
          <w:sz w:val="32"/>
        </w:rPr>
        <w:lastRenderedPageBreak/>
        <w:t>Provjera ponuditelja</w:t>
      </w:r>
      <w:bookmarkEnd w:id="40"/>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41" w:name="_Toc99012436"/>
      <w:r w:rsidRPr="00D37ACF">
        <w:rPr>
          <w:sz w:val="32"/>
        </w:rPr>
        <w:t>VAŽNO! Sadržaj ponude</w:t>
      </w:r>
      <w:bookmarkEnd w:id="41"/>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42" w:name="_Toc99012437"/>
      <w:r w:rsidRPr="00D37ACF">
        <w:rPr>
          <w:sz w:val="32"/>
        </w:rPr>
        <w:t>Način određivanja cijene ponude</w:t>
      </w:r>
      <w:bookmarkEnd w:id="42"/>
    </w:p>
    <w:p w14:paraId="6BB03F59" w14:textId="2648EDB5" w:rsidR="004C7286" w:rsidRPr="00D37ACF" w:rsidRDefault="004C7286" w:rsidP="000C6417">
      <w:pPr>
        <w:pStyle w:val="Azrastil"/>
        <w:jc w:val="both"/>
        <w:rPr>
          <w:rFonts w:cs="Tahoma"/>
          <w:szCs w:val="20"/>
          <w:lang w:val="pl-PL"/>
        </w:rPr>
      </w:pPr>
      <w:bookmarkStart w:id="43" w:name="_Hlk47610290"/>
      <w:bookmarkStart w:id="44"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5"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6" w:name="_Hlk47610325"/>
      <w:bookmarkEnd w:id="43"/>
      <w:bookmarkEnd w:id="45"/>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lastRenderedPageBreak/>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6"/>
    <w:p w14:paraId="2E4709B1" w14:textId="77777777" w:rsidR="000C6417" w:rsidRPr="0069175F" w:rsidRDefault="000C6417" w:rsidP="000C6417">
      <w:pPr>
        <w:pStyle w:val="ListParagraph"/>
        <w:ind w:left="0"/>
        <w:jc w:val="both"/>
        <w:rPr>
          <w:highlight w:val="yellow"/>
        </w:rPr>
      </w:pPr>
    </w:p>
    <w:p w14:paraId="6B4DBE0A" w14:textId="103CD9D2" w:rsidR="004B69AD" w:rsidRPr="00511CFA" w:rsidRDefault="000C6417" w:rsidP="00511CFA">
      <w:pPr>
        <w:pStyle w:val="ListParagraph"/>
        <w:ind w:left="0"/>
        <w:jc w:val="both"/>
      </w:pPr>
      <w:bookmarkStart w:id="47"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13B2AF40" w14:textId="77777777" w:rsidR="00DB4F04" w:rsidRDefault="00DB4F04"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w:t>
      </w:r>
      <w:proofErr w:type="spellStart"/>
      <w:r w:rsidRPr="004B69AD">
        <w:rPr>
          <w:rFonts w:eastAsia="Garamond" w:cstheme="minorHAnsi"/>
          <w:spacing w:val="-3"/>
          <w:szCs w:val="20"/>
        </w:rPr>
        <w:t>necjenovnog</w:t>
      </w:r>
      <w:proofErr w:type="spellEnd"/>
      <w:r w:rsidRPr="004B69AD">
        <w:rPr>
          <w:rFonts w:eastAsia="Garamond" w:cstheme="minorHAnsi"/>
          <w:spacing w:val="-3"/>
          <w:szCs w:val="20"/>
        </w:rPr>
        <w:t xml:space="preserve">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proofErr w:type="spellStart"/>
            <w:r w:rsidRPr="004B69AD">
              <w:rPr>
                <w:rFonts w:eastAsia="Garamond" w:cstheme="minorHAnsi"/>
                <w:szCs w:val="20"/>
              </w:rPr>
              <w:t>Necjenovni</w:t>
            </w:r>
            <w:proofErr w:type="spellEnd"/>
            <w:r w:rsidRPr="004B69AD">
              <w:rPr>
                <w:rFonts w:eastAsia="Garamond" w:cstheme="minorHAnsi"/>
                <w:szCs w:val="20"/>
              </w:rPr>
              <w:t xml:space="preserve">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8" w:name="_Toc99012438"/>
      <w:bookmarkStart w:id="49" w:name="_Hlk47610845"/>
      <w:bookmarkEnd w:id="44"/>
      <w:bookmarkEnd w:id="47"/>
      <w:r w:rsidRPr="00D37ACF">
        <w:rPr>
          <w:sz w:val="32"/>
        </w:rPr>
        <w:t xml:space="preserve">Način izrade </w:t>
      </w:r>
      <w:r w:rsidR="00D81860">
        <w:rPr>
          <w:sz w:val="32"/>
        </w:rPr>
        <w:t xml:space="preserve">i dostave </w:t>
      </w:r>
      <w:r w:rsidRPr="00D37ACF">
        <w:rPr>
          <w:sz w:val="32"/>
        </w:rPr>
        <w:t>ponude</w:t>
      </w:r>
      <w:bookmarkEnd w:id="48"/>
    </w:p>
    <w:bookmarkEnd w:id="49"/>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50"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50"/>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lastRenderedPageBreak/>
        <w:t>Zbog</w:t>
      </w:r>
      <w:r w:rsidRPr="00FD1936">
        <w:rPr>
          <w:color w:val="FF0000"/>
        </w:rPr>
        <w:t xml:space="preserve">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51" w:name="_Toc99012439"/>
      <w:bookmarkStart w:id="52" w:name="_Hlk47610929"/>
      <w:r w:rsidRPr="00D37ACF">
        <w:rPr>
          <w:sz w:val="32"/>
        </w:rPr>
        <w:t>Rok valjanosti ponude</w:t>
      </w:r>
      <w:bookmarkEnd w:id="51"/>
    </w:p>
    <w:bookmarkEnd w:id="52"/>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200F2F" w:rsidRDefault="00CD740A" w:rsidP="00FE78BC">
      <w:pPr>
        <w:pStyle w:val="Style2"/>
        <w:ind w:hanging="720"/>
        <w:jc w:val="both"/>
        <w:rPr>
          <w:sz w:val="32"/>
        </w:rPr>
      </w:pPr>
      <w:bookmarkStart w:id="53" w:name="_Toc99012440"/>
      <w:bookmarkStart w:id="54" w:name="_Hlk47610946"/>
      <w:r w:rsidRPr="00200F2F">
        <w:rPr>
          <w:sz w:val="32"/>
        </w:rPr>
        <w:t>Rok za dostavu ponuda</w:t>
      </w:r>
      <w:bookmarkEnd w:id="53"/>
    </w:p>
    <w:p w14:paraId="785202C3" w14:textId="3A6AFF58" w:rsidR="00CD740A" w:rsidRPr="00D37ACF" w:rsidRDefault="00DF0CFC" w:rsidP="00FE78BC">
      <w:pPr>
        <w:pStyle w:val="Azrastil"/>
        <w:jc w:val="both"/>
        <w:rPr>
          <w:rFonts w:cs="Tahoma"/>
          <w:szCs w:val="20"/>
          <w:lang w:val="pl-PL"/>
        </w:rPr>
      </w:pPr>
      <w:bookmarkStart w:id="55" w:name="_Hlk47611064"/>
      <w:bookmarkEnd w:id="54"/>
      <w:r w:rsidRPr="00200F2F">
        <w:rPr>
          <w:rFonts w:cs="Tahoma"/>
          <w:b/>
          <w:bCs/>
          <w:szCs w:val="20"/>
          <w:lang w:val="pl-PL"/>
        </w:rPr>
        <w:t>28</w:t>
      </w:r>
      <w:r w:rsidR="00F0767D" w:rsidRPr="00200F2F">
        <w:rPr>
          <w:rFonts w:cs="Tahoma"/>
          <w:b/>
          <w:bCs/>
          <w:szCs w:val="20"/>
          <w:lang w:val="pl-PL"/>
        </w:rPr>
        <w:t>.03.2022</w:t>
      </w:r>
      <w:r w:rsidR="00CD740A" w:rsidRPr="00200F2F">
        <w:rPr>
          <w:rFonts w:cs="Tahoma"/>
          <w:b/>
          <w:bCs/>
          <w:szCs w:val="20"/>
          <w:lang w:val="pl-PL"/>
        </w:rPr>
        <w:t>. godine do 1</w:t>
      </w:r>
      <w:r w:rsidRPr="00200F2F">
        <w:rPr>
          <w:rFonts w:cs="Tahoma"/>
          <w:b/>
          <w:bCs/>
          <w:szCs w:val="20"/>
          <w:lang w:val="pl-PL"/>
        </w:rPr>
        <w:t>2</w:t>
      </w:r>
      <w:r w:rsidR="00CD740A" w:rsidRPr="00200F2F">
        <w:rPr>
          <w:rFonts w:cs="Tahoma"/>
          <w:b/>
          <w:bCs/>
          <w:szCs w:val="20"/>
          <w:lang w:val="pl-PL"/>
        </w:rPr>
        <w:t>:00 sati</w:t>
      </w:r>
      <w:r w:rsidR="00CD740A" w:rsidRPr="00200F2F">
        <w:rPr>
          <w:rFonts w:cs="Tahoma"/>
          <w:bCs/>
          <w:szCs w:val="20"/>
          <w:lang w:val="pl-PL"/>
        </w:rPr>
        <w:t>, bez</w:t>
      </w:r>
      <w:r w:rsidR="00CD740A" w:rsidRPr="00D37ACF">
        <w:rPr>
          <w:rFonts w:cs="Tahoma"/>
          <w:szCs w:val="20"/>
          <w:lang w:val="pl-PL"/>
        </w:rPr>
        <w:t xml:space="preserve"> obzira na način dostave. Ponude zaprimljene nakon tog roka Naručitelj neće razmatrati te će biti vraćene ponuditelju neotvorene.</w:t>
      </w:r>
    </w:p>
    <w:bookmarkEnd w:id="55"/>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6"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6"/>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7" w:name="_Toc99012441"/>
      <w:bookmarkStart w:id="58" w:name="_Hlk47611397"/>
      <w:r>
        <w:rPr>
          <w:sz w:val="32"/>
        </w:rPr>
        <w:t>Izmjene i dopune</w:t>
      </w:r>
      <w:bookmarkEnd w:id="57"/>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8"/>
    </w:p>
    <w:p w14:paraId="4BDC48D4" w14:textId="73553E3B" w:rsidR="004C7286" w:rsidRPr="00D37ACF" w:rsidRDefault="004C7286" w:rsidP="00FE78BC">
      <w:pPr>
        <w:pStyle w:val="Style2"/>
        <w:ind w:hanging="720"/>
        <w:jc w:val="both"/>
        <w:rPr>
          <w:sz w:val="32"/>
        </w:rPr>
      </w:pPr>
      <w:bookmarkStart w:id="59" w:name="_Toc99012442"/>
      <w:r w:rsidRPr="00D37ACF">
        <w:rPr>
          <w:sz w:val="32"/>
        </w:rPr>
        <w:t>Uvjeti plaćanja</w:t>
      </w:r>
      <w:bookmarkEnd w:id="59"/>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lastRenderedPageBreak/>
        <w:t>Naručitelj, temeljem članka 6. i članka 7. Zakona o elektroničkom izdavanju računa u javnoj nabavi, omogućio je prihvat elektronički</w:t>
      </w:r>
      <w:bookmarkStart w:id="60" w:name="_Toc32588267"/>
      <w:r w:rsidR="00CD740A" w:rsidRPr="00D37ACF">
        <w:rPr>
          <w:rFonts w:cs="Tahoma"/>
          <w:szCs w:val="20"/>
          <w:lang w:val="pl-PL"/>
        </w:rPr>
        <w:t xml:space="preserve"> izdanih računa.</w:t>
      </w:r>
      <w:bookmarkEnd w:id="60"/>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61" w:name="_Toc44583086"/>
      <w:bookmarkStart w:id="62" w:name="_Hlk47611462"/>
      <w:r w:rsidRPr="00D37ACF">
        <w:rPr>
          <w:rFonts w:cs="Tahoma"/>
          <w:b/>
          <w:szCs w:val="20"/>
          <w:lang w:val="es-ES"/>
        </w:rPr>
        <w:t>Navod o obveznom neposrednom plaćanju podugovarateljima</w:t>
      </w:r>
      <w:bookmarkEnd w:id="61"/>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2AFA45B" w14:textId="6E79E3B2" w:rsidR="00DB4F04"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7CD2F57" w14:textId="5EA8886E" w:rsidR="00700BCB" w:rsidRPr="00700BCB" w:rsidRDefault="007912D0" w:rsidP="00700BCB">
      <w:pPr>
        <w:pStyle w:val="Style2"/>
        <w:ind w:hanging="720"/>
        <w:jc w:val="both"/>
        <w:rPr>
          <w:sz w:val="32"/>
        </w:rPr>
      </w:pPr>
      <w:bookmarkStart w:id="63" w:name="_Toc99012443"/>
      <w:r w:rsidRPr="00D37ACF">
        <w:rPr>
          <w:sz w:val="32"/>
        </w:rPr>
        <w:t>J</w:t>
      </w:r>
      <w:r w:rsidR="00763A69" w:rsidRPr="00D37ACF">
        <w:rPr>
          <w:sz w:val="32"/>
        </w:rPr>
        <w:t>amstva</w:t>
      </w:r>
      <w:bookmarkEnd w:id="63"/>
    </w:p>
    <w:p w14:paraId="1D71B10E" w14:textId="1E08E611" w:rsidR="00E371D8"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566ECB2E" w14:textId="4808B03C" w:rsidR="008E104D" w:rsidRPr="008E104D" w:rsidRDefault="008E104D" w:rsidP="008E104D">
      <w:pPr>
        <w:pStyle w:val="Azrastil"/>
        <w:jc w:val="both"/>
        <w:rPr>
          <w:rFonts w:cs="Tahoma"/>
          <w:szCs w:val="20"/>
          <w:lang w:val="es-ES"/>
        </w:rPr>
      </w:pPr>
      <w:r w:rsidRPr="008E104D">
        <w:rPr>
          <w:rFonts w:cs="Tahoma"/>
          <w:szCs w:val="20"/>
          <w:lang w:val="es-ES"/>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782A109B" w14:textId="77777777" w:rsidR="00E80351" w:rsidRPr="00E80351" w:rsidRDefault="00E80351" w:rsidP="00E80351">
      <w:pPr>
        <w:pStyle w:val="Azrastil"/>
        <w:jc w:val="both"/>
        <w:rPr>
          <w:szCs w:val="20"/>
        </w:rPr>
      </w:pPr>
      <w:r w:rsidRPr="00E80351">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w:t>
      </w:r>
    </w:p>
    <w:p w14:paraId="00CC10BC" w14:textId="77777777" w:rsidR="00E80351" w:rsidRPr="00E80351" w:rsidRDefault="00E80351" w:rsidP="00E80351">
      <w:pPr>
        <w:pStyle w:val="Azrastil"/>
        <w:jc w:val="both"/>
        <w:rPr>
          <w:szCs w:val="20"/>
        </w:rPr>
      </w:pPr>
      <w:r w:rsidRPr="00E80351">
        <w:rPr>
          <w:szCs w:val="20"/>
        </w:rPr>
        <w:t xml:space="preserve">Jamstvo mora biti u visini od 10% (deset posto) vrijednosti ugovora bez PDV-a, u apsolutnom iznosu. </w:t>
      </w:r>
    </w:p>
    <w:p w14:paraId="2FAAAAAE" w14:textId="77777777" w:rsidR="00E80351" w:rsidRPr="00E80351" w:rsidRDefault="00E80351" w:rsidP="00E80351">
      <w:pPr>
        <w:pStyle w:val="Azrastil"/>
        <w:jc w:val="both"/>
        <w:rPr>
          <w:szCs w:val="20"/>
        </w:rPr>
      </w:pPr>
    </w:p>
    <w:p w14:paraId="41629966" w14:textId="77777777" w:rsidR="00E80351" w:rsidRPr="00E80351" w:rsidRDefault="00E80351" w:rsidP="00E80351">
      <w:pPr>
        <w:pStyle w:val="Azrastil"/>
        <w:jc w:val="both"/>
        <w:rPr>
          <w:szCs w:val="20"/>
        </w:rPr>
      </w:pPr>
      <w:r w:rsidRPr="00E80351">
        <w:rPr>
          <w:szCs w:val="20"/>
        </w:rPr>
        <w:t>Jamstvo se dostavlja u obliku:</w:t>
      </w:r>
    </w:p>
    <w:p w14:paraId="7EA3A845" w14:textId="77777777" w:rsidR="00E80351" w:rsidRPr="00E80351" w:rsidRDefault="00E80351" w:rsidP="00E80351">
      <w:pPr>
        <w:pStyle w:val="Azrastil"/>
        <w:jc w:val="both"/>
        <w:rPr>
          <w:szCs w:val="20"/>
        </w:rPr>
      </w:pPr>
      <w:r w:rsidRPr="00E80351">
        <w:rPr>
          <w:szCs w:val="20"/>
        </w:rPr>
        <w:t>1.</w:t>
      </w:r>
      <w:r w:rsidRPr="00E80351">
        <w:rPr>
          <w:szCs w:val="20"/>
        </w:rPr>
        <w:tab/>
        <w:t xml:space="preserve">bjanko zadužnice ili zadužnice s rokom valjanosti sukladnim roku valjanosti ponude (izvornik, s javnobilježnički ovjerenim potpisom osobe ovlaštene za zastupanje, popunjena u skladu s Pravilnikom o obliku i sadržaju bjanko zadužnice (NN 115/2012) ili </w:t>
      </w:r>
    </w:p>
    <w:p w14:paraId="677B48DD" w14:textId="77777777" w:rsidR="00E80351" w:rsidRPr="00E80351" w:rsidRDefault="00E80351" w:rsidP="00E80351">
      <w:pPr>
        <w:pStyle w:val="Azrastil"/>
        <w:jc w:val="both"/>
        <w:rPr>
          <w:szCs w:val="20"/>
        </w:rPr>
      </w:pPr>
      <w:r w:rsidRPr="00E80351">
        <w:rPr>
          <w:szCs w:val="20"/>
        </w:rPr>
        <w:t>2.</w:t>
      </w:r>
      <w:r w:rsidRPr="00E80351">
        <w:rPr>
          <w:szCs w:val="20"/>
        </w:rPr>
        <w:tab/>
        <w:t xml:space="preserve">bankarske garancije (izvornik, mora biti bezuvjetna na “prvi poziv“ i „bez prigovora“ ) ili </w:t>
      </w:r>
    </w:p>
    <w:p w14:paraId="7FA73267" w14:textId="77777777" w:rsidR="00E80351" w:rsidRPr="00E80351" w:rsidRDefault="00E80351" w:rsidP="00E80351">
      <w:pPr>
        <w:pStyle w:val="Azrastil"/>
        <w:jc w:val="both"/>
        <w:rPr>
          <w:szCs w:val="20"/>
        </w:rPr>
      </w:pPr>
      <w:r w:rsidRPr="00E80351">
        <w:rPr>
          <w:szCs w:val="20"/>
        </w:rPr>
        <w:t>3.</w:t>
      </w:r>
      <w:r w:rsidRPr="00E80351">
        <w:rPr>
          <w:szCs w:val="20"/>
        </w:rPr>
        <w:tab/>
        <w:t>neovisno od jamstva kojeg je propisao naručitelj, gospodarski subjekt može dati novčani polog u traženom iznosu na žiro-račun naručitelja (Državni proračun Republike Hrvatske)- IBAN HR1210010051863000160, model 64, u pozivu na broj upisati: 9725-26459-23953-xxxx (evidencijski broj nabave) – opis plaćanja: upisati JUG (jamstvo za uredno ispunjenje ugovora).</w:t>
      </w:r>
    </w:p>
    <w:p w14:paraId="4C459DBE" w14:textId="77777777" w:rsidR="00E80351" w:rsidRPr="00E80351" w:rsidRDefault="00E80351" w:rsidP="00E80351">
      <w:pPr>
        <w:pStyle w:val="Azrastil"/>
        <w:jc w:val="both"/>
        <w:rPr>
          <w:szCs w:val="20"/>
        </w:rPr>
      </w:pPr>
    </w:p>
    <w:p w14:paraId="25C15379" w14:textId="77777777" w:rsidR="00E80351" w:rsidRPr="00E80351" w:rsidRDefault="00E80351" w:rsidP="00E80351">
      <w:pPr>
        <w:pStyle w:val="Azrastil"/>
        <w:jc w:val="both"/>
        <w:rPr>
          <w:szCs w:val="20"/>
        </w:rPr>
      </w:pPr>
      <w:r w:rsidRPr="00E80351">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04AC0D72" w14:textId="77777777" w:rsidR="00E80351" w:rsidRPr="00E80351" w:rsidRDefault="00E80351" w:rsidP="00E80351">
      <w:pPr>
        <w:pStyle w:val="Azrastil"/>
        <w:jc w:val="both"/>
        <w:rPr>
          <w:szCs w:val="20"/>
        </w:rPr>
      </w:pPr>
    </w:p>
    <w:p w14:paraId="307BFED6" w14:textId="578C82A3" w:rsidR="00FA4421" w:rsidRPr="00D37ACF" w:rsidRDefault="00E80351" w:rsidP="00E80351">
      <w:pPr>
        <w:pStyle w:val="Azrastil"/>
        <w:jc w:val="both"/>
        <w:rPr>
          <w:szCs w:val="20"/>
        </w:rPr>
      </w:pPr>
      <w:r w:rsidRPr="00E80351">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559D5CF9" w14:textId="68C12C14" w:rsidR="00275385" w:rsidRDefault="00275385" w:rsidP="00FE78BC">
      <w:pPr>
        <w:pStyle w:val="Azrastil"/>
        <w:jc w:val="both"/>
        <w:rPr>
          <w:szCs w:val="20"/>
        </w:rPr>
      </w:pPr>
      <w:r w:rsidRPr="00D37ACF">
        <w:rPr>
          <w:szCs w:val="20"/>
        </w:rPr>
        <w:t>Naručitelj ovom Dokumentacijom ne traži jamstvo za otklanjanje nedostataka u jamstvenom roku.</w:t>
      </w:r>
    </w:p>
    <w:p w14:paraId="55C4F0C1" w14:textId="0AD1E570" w:rsidR="0058127B" w:rsidRDefault="0058127B" w:rsidP="00FE78BC">
      <w:pPr>
        <w:pStyle w:val="Azrastil"/>
        <w:jc w:val="both"/>
        <w:rPr>
          <w:szCs w:val="20"/>
        </w:rPr>
      </w:pPr>
    </w:p>
    <w:p w14:paraId="315BA48C" w14:textId="163193E1" w:rsidR="0058127B" w:rsidRDefault="0058127B" w:rsidP="00FE78BC">
      <w:pPr>
        <w:pStyle w:val="Azrastil"/>
        <w:jc w:val="both"/>
        <w:rPr>
          <w:szCs w:val="20"/>
        </w:rPr>
      </w:pPr>
    </w:p>
    <w:p w14:paraId="0702CC00" w14:textId="4489E07D" w:rsidR="0058127B" w:rsidRDefault="0058127B" w:rsidP="00FE78BC">
      <w:pPr>
        <w:pStyle w:val="Azrastil"/>
        <w:jc w:val="both"/>
        <w:rPr>
          <w:szCs w:val="20"/>
        </w:rPr>
      </w:pPr>
    </w:p>
    <w:p w14:paraId="7875F013" w14:textId="77777777" w:rsidR="0058127B" w:rsidRPr="00D37ACF" w:rsidRDefault="0058127B" w:rsidP="00FE78BC">
      <w:pPr>
        <w:pStyle w:val="Azrastil"/>
        <w:jc w:val="both"/>
        <w:rPr>
          <w:szCs w:val="20"/>
        </w:rPr>
      </w:pPr>
    </w:p>
    <w:bookmarkEnd w:id="62"/>
    <w:p w14:paraId="16D34932" w14:textId="365C2B53" w:rsidR="00DB4F04" w:rsidRDefault="00DB4F04" w:rsidP="00FE78BC">
      <w:pPr>
        <w:pStyle w:val="Azrastil"/>
        <w:jc w:val="both"/>
        <w:rPr>
          <w:szCs w:val="20"/>
        </w:rPr>
      </w:pPr>
    </w:p>
    <w:p w14:paraId="04782D99" w14:textId="22AC4225" w:rsidR="00011CBC" w:rsidRDefault="00011CBC" w:rsidP="00FE78BC">
      <w:pPr>
        <w:pStyle w:val="Azrastil"/>
        <w:jc w:val="both"/>
        <w:rPr>
          <w:szCs w:val="20"/>
        </w:rPr>
      </w:pPr>
    </w:p>
    <w:p w14:paraId="457238D8" w14:textId="77777777" w:rsidR="00E80351" w:rsidRDefault="00E80351" w:rsidP="00FE78BC">
      <w:pPr>
        <w:pStyle w:val="Azrastil"/>
        <w:jc w:val="both"/>
        <w:rPr>
          <w:szCs w:val="20"/>
        </w:rPr>
      </w:pPr>
    </w:p>
    <w:p w14:paraId="21BD5C9C" w14:textId="2A9F96F8" w:rsidR="00DF0CFC" w:rsidRDefault="00DF0CFC" w:rsidP="00FE78BC">
      <w:pPr>
        <w:pStyle w:val="Azrastil"/>
        <w:jc w:val="both"/>
        <w:rPr>
          <w:szCs w:val="20"/>
        </w:rPr>
      </w:pPr>
    </w:p>
    <w:p w14:paraId="476F7FFC" w14:textId="77777777" w:rsidR="00DF0CFC" w:rsidRPr="00D37ACF" w:rsidRDefault="00DF0CFC" w:rsidP="00FE78BC">
      <w:pPr>
        <w:pStyle w:val="Azrastil"/>
        <w:jc w:val="both"/>
        <w:rPr>
          <w:szCs w:val="20"/>
        </w:rPr>
      </w:pPr>
    </w:p>
    <w:p w14:paraId="21A866C1" w14:textId="0A9735F6" w:rsidR="003C44D0" w:rsidRPr="00011CBC" w:rsidRDefault="001875B2" w:rsidP="00AB2FDA">
      <w:pPr>
        <w:pStyle w:val="Style1"/>
        <w:ind w:hanging="720"/>
        <w:rPr>
          <w:sz w:val="32"/>
        </w:rPr>
      </w:pPr>
      <w:bookmarkStart w:id="64" w:name="_Toc99012444"/>
      <w:r w:rsidRPr="00D37ACF">
        <w:rPr>
          <w:sz w:val="32"/>
        </w:rPr>
        <w:lastRenderedPageBreak/>
        <w:t>Prilog 1</w:t>
      </w:r>
      <w:r w:rsidR="00584164" w:rsidRPr="00D37ACF">
        <w:rPr>
          <w:sz w:val="32"/>
        </w:rPr>
        <w:t xml:space="preserve"> – Ponudbeni list</w:t>
      </w:r>
      <w:bookmarkEnd w:id="64"/>
      <w:r w:rsidR="003C44D0" w:rsidRPr="00D37ACF">
        <w:rPr>
          <w:sz w:val="32"/>
        </w:rPr>
        <w:tab/>
        <w:t xml:space="preserve">                                                      </w:t>
      </w:r>
    </w:p>
    <w:p w14:paraId="7FD97A3E" w14:textId="4ED423AF" w:rsidR="003C44D0" w:rsidRPr="00915932" w:rsidRDefault="003C44D0" w:rsidP="00AA26A7">
      <w:pPr>
        <w:pStyle w:val="Azrastil"/>
        <w:jc w:val="both"/>
        <w:rPr>
          <w:b/>
          <w:sz w:val="20"/>
          <w:szCs w:val="20"/>
        </w:rPr>
      </w:pPr>
      <w:r w:rsidRPr="00FB1740">
        <w:rPr>
          <w:sz w:val="20"/>
          <w:szCs w:val="20"/>
        </w:rPr>
        <w:t xml:space="preserve">Potpisivanjem ponude, ponuditelj prihvaća sve uvjete iz Dokumentacije te se u slučaju odabira njegove ponude obvezuje izvršiti predmet nabave u skladu s tim odredbama i za cijene </w:t>
      </w:r>
      <w:r w:rsidR="00AF6E84">
        <w:rPr>
          <w:sz w:val="20"/>
          <w:szCs w:val="20"/>
        </w:rPr>
        <w:t>n</w:t>
      </w:r>
      <w:r w:rsidR="00915932">
        <w:rPr>
          <w:sz w:val="20"/>
          <w:szCs w:val="20"/>
        </w:rPr>
        <w:t xml:space="preserve">avedene u ponudi i troškovniku, </w:t>
      </w:r>
      <w:r w:rsidR="00DF0CFC">
        <w:rPr>
          <w:b/>
          <w:sz w:val="20"/>
          <w:szCs w:val="20"/>
        </w:rPr>
        <w:t>Nabava antitoksina</w:t>
      </w:r>
      <w:r w:rsidR="00915932" w:rsidRPr="00915932">
        <w:rPr>
          <w:b/>
          <w:sz w:val="20"/>
          <w:szCs w:val="20"/>
        </w:rPr>
        <w:t xml:space="preserve">, </w:t>
      </w:r>
      <w:r w:rsidRPr="00915932">
        <w:rPr>
          <w:b/>
          <w:sz w:val="20"/>
          <w:szCs w:val="20"/>
        </w:rPr>
        <w:t xml:space="preserve">Ev.broj: </w:t>
      </w:r>
      <w:r w:rsidR="00DF0CFC">
        <w:rPr>
          <w:b/>
          <w:sz w:val="20"/>
          <w:szCs w:val="20"/>
        </w:rPr>
        <w:t>47</w:t>
      </w:r>
      <w:r w:rsidR="00FB6169">
        <w:rPr>
          <w:b/>
          <w:sz w:val="20"/>
          <w:szCs w:val="20"/>
        </w:rPr>
        <w:t>/2022</w:t>
      </w:r>
      <w:r w:rsidRPr="00915932">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A12414"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1AE25DC9" w14:textId="77777777" w:rsidR="00557DEC" w:rsidRDefault="00557DEC" w:rsidP="00AB2FDA">
      <w:pPr>
        <w:pStyle w:val="Azrastil"/>
        <w:rPr>
          <w:b/>
          <w:bCs/>
          <w:sz w:val="20"/>
          <w:szCs w:val="20"/>
        </w:rPr>
      </w:pPr>
    </w:p>
    <w:p w14:paraId="68D145B9" w14:textId="514625DC" w:rsidR="00557DEC" w:rsidRDefault="00557DEC" w:rsidP="00AB2FDA">
      <w:pPr>
        <w:pStyle w:val="Azrastil"/>
        <w:rPr>
          <w:sz w:val="20"/>
          <w:szCs w:val="20"/>
        </w:rPr>
      </w:pPr>
      <w:r w:rsidRPr="00200F2F">
        <w:rPr>
          <w:b/>
          <w:bCs/>
          <w:sz w:val="20"/>
          <w:szCs w:val="20"/>
        </w:rPr>
        <w:t xml:space="preserve">Rok isporuke: </w:t>
      </w:r>
      <w:r w:rsidRPr="00200F2F">
        <w:rPr>
          <w:sz w:val="20"/>
          <w:szCs w:val="20"/>
        </w:rPr>
        <w:t>Preuzimamo obvezu, ukoliko naša ponuda bude odabrana, isporučivati traženo u roku od ………..</w:t>
      </w:r>
      <w:r w:rsidR="00200F2F" w:rsidRPr="00200F2F">
        <w:rPr>
          <w:sz w:val="20"/>
          <w:szCs w:val="20"/>
        </w:rPr>
        <w:t>……..dana, odnosno ne dužem od 15</w:t>
      </w:r>
      <w:r w:rsidRPr="00200F2F">
        <w:rPr>
          <w:sz w:val="20"/>
          <w:szCs w:val="20"/>
        </w:rPr>
        <w:t xml:space="preserve"> dana od dana poslane narudžbe o nabavi ili obostrano potpis</w:t>
      </w:r>
      <w:r w:rsidR="00DF0845" w:rsidRPr="00200F2F">
        <w:rPr>
          <w:sz w:val="20"/>
          <w:szCs w:val="20"/>
        </w:rPr>
        <w:t>a</w:t>
      </w:r>
      <w:r w:rsidRPr="00200F2F">
        <w:rPr>
          <w:sz w:val="20"/>
          <w:szCs w:val="20"/>
        </w:rPr>
        <w:t>nog ugovora</w:t>
      </w:r>
      <w:r w:rsidR="00E80351">
        <w:rPr>
          <w:sz w:val="20"/>
          <w:szCs w:val="20"/>
        </w:rPr>
        <w:t>.</w:t>
      </w:r>
    </w:p>
    <w:p w14:paraId="7421679E" w14:textId="77777777" w:rsidR="00557DEC" w:rsidRPr="00557DEC" w:rsidRDefault="00557DEC" w:rsidP="00AB2FDA">
      <w:pPr>
        <w:pStyle w:val="Azrastil"/>
        <w:rPr>
          <w:sz w:val="20"/>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29F1F73E" w:rsidR="00C20462" w:rsidRPr="00FB1740" w:rsidRDefault="00C20462" w:rsidP="00AB2FDA">
      <w:pPr>
        <w:pStyle w:val="Azrastil"/>
        <w:rPr>
          <w:sz w:val="20"/>
          <w:szCs w:val="20"/>
        </w:rPr>
      </w:pPr>
      <w:r w:rsidRPr="00FB1740">
        <w:rPr>
          <w:sz w:val="20"/>
          <w:szCs w:val="20"/>
        </w:rPr>
        <w:t>U  ________________</w:t>
      </w:r>
      <w:r w:rsidR="00FB6169">
        <w:rPr>
          <w:sz w:val="20"/>
          <w:szCs w:val="20"/>
        </w:rPr>
        <w:t>____________,  ____________ 2022</w:t>
      </w:r>
      <w:r w:rsidRPr="00FB1740">
        <w:rPr>
          <w:sz w:val="20"/>
          <w:szCs w:val="20"/>
        </w:rPr>
        <w:t xml:space="preserve">. god. </w:t>
      </w:r>
    </w:p>
    <w:p w14:paraId="3AF295CF" w14:textId="4B263BEE" w:rsidR="0058127B" w:rsidRPr="00951A5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sectPr w:rsidR="0058127B" w:rsidRPr="00951A50"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915932" w:rsidRDefault="00915932" w:rsidP="003C4578">
      <w:pPr>
        <w:spacing w:after="0" w:line="240" w:lineRule="auto"/>
      </w:pPr>
      <w:r>
        <w:separator/>
      </w:r>
    </w:p>
  </w:endnote>
  <w:endnote w:type="continuationSeparator" w:id="0">
    <w:p w14:paraId="6F9FD994" w14:textId="77777777" w:rsidR="00915932" w:rsidRDefault="00915932"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171C1DC5" w:rsidR="00915932" w:rsidRDefault="00915932">
        <w:pPr>
          <w:pStyle w:val="Footer"/>
          <w:jc w:val="center"/>
        </w:pPr>
        <w:r>
          <w:fldChar w:fldCharType="begin"/>
        </w:r>
        <w:r>
          <w:instrText xml:space="preserve"> PAGE   \* MERGEFORMAT </w:instrText>
        </w:r>
        <w:r>
          <w:fldChar w:fldCharType="separate"/>
        </w:r>
        <w:r w:rsidR="00A12414">
          <w:rPr>
            <w:noProof/>
          </w:rPr>
          <w:t>2</w:t>
        </w:r>
        <w:r>
          <w:rPr>
            <w:noProof/>
          </w:rPr>
          <w:fldChar w:fldCharType="end"/>
        </w:r>
      </w:p>
    </w:sdtContent>
  </w:sdt>
  <w:p w14:paraId="4BD0C80E" w14:textId="77777777" w:rsidR="00915932" w:rsidRDefault="0091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915932" w:rsidRDefault="00915932" w:rsidP="003C4578">
      <w:pPr>
        <w:spacing w:after="0" w:line="240" w:lineRule="auto"/>
      </w:pPr>
      <w:r>
        <w:separator/>
      </w:r>
    </w:p>
  </w:footnote>
  <w:footnote w:type="continuationSeparator" w:id="0">
    <w:p w14:paraId="7409906B" w14:textId="77777777" w:rsidR="00915932" w:rsidRDefault="00915932"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A41FF"/>
    <w:multiLevelType w:val="hybridMultilevel"/>
    <w:tmpl w:val="C6D8F194"/>
    <w:lvl w:ilvl="0" w:tplc="E07CA4EE">
      <w:start w:val="2"/>
      <w:numFmt w:val="bullet"/>
      <w:lvlText w:val="-"/>
      <w:lvlJc w:val="left"/>
      <w:pPr>
        <w:ind w:left="1287" w:hanging="360"/>
      </w:pPr>
      <w:rPr>
        <w:rFonts w:ascii="Calibri" w:eastAsiaTheme="minorHAns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3D66D2"/>
    <w:multiLevelType w:val="hybridMultilevel"/>
    <w:tmpl w:val="BE926C66"/>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267B7D"/>
    <w:multiLevelType w:val="hybridMultilevel"/>
    <w:tmpl w:val="B7B2C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8"/>
  </w:num>
  <w:num w:numId="5">
    <w:abstractNumId w:val="1"/>
  </w:num>
  <w:num w:numId="6">
    <w:abstractNumId w:val="17"/>
  </w:num>
  <w:num w:numId="7">
    <w:abstractNumId w:val="2"/>
  </w:num>
  <w:num w:numId="8">
    <w:abstractNumId w:val="10"/>
  </w:num>
  <w:num w:numId="9">
    <w:abstractNumId w:val="9"/>
  </w:num>
  <w:num w:numId="10">
    <w:abstractNumId w:val="10"/>
  </w:num>
  <w:num w:numId="11">
    <w:abstractNumId w:val="9"/>
  </w:num>
  <w:num w:numId="12">
    <w:abstractNumId w:val="25"/>
  </w:num>
  <w:num w:numId="13">
    <w:abstractNumId w:val="4"/>
  </w:num>
  <w:num w:numId="14">
    <w:abstractNumId w:val="16"/>
  </w:num>
  <w:num w:numId="15">
    <w:abstractNumId w:val="26"/>
  </w:num>
  <w:num w:numId="16">
    <w:abstractNumId w:val="24"/>
  </w:num>
  <w:num w:numId="17">
    <w:abstractNumId w:val="23"/>
  </w:num>
  <w:num w:numId="18">
    <w:abstractNumId w:val="7"/>
  </w:num>
  <w:num w:numId="19">
    <w:abstractNumId w:val="20"/>
  </w:num>
  <w:num w:numId="20">
    <w:abstractNumId w:val="0"/>
  </w:num>
  <w:num w:numId="21">
    <w:abstractNumId w:val="10"/>
  </w:num>
  <w:num w:numId="22">
    <w:abstractNumId w:val="19"/>
  </w:num>
  <w:num w:numId="23">
    <w:abstractNumId w:val="21"/>
  </w:num>
  <w:num w:numId="24">
    <w:abstractNumId w:val="18"/>
  </w:num>
  <w:num w:numId="25">
    <w:abstractNumId w:val="13"/>
  </w:num>
  <w:num w:numId="26">
    <w:abstractNumId w:val="22"/>
  </w:num>
  <w:num w:numId="27">
    <w:abstractNumId w:val="3"/>
  </w:num>
  <w:num w:numId="28">
    <w:abstractNumId w:val="12"/>
  </w:num>
  <w:num w:numId="29">
    <w:abstractNumId w:val="6"/>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057E3"/>
    <w:rsid w:val="00011C0B"/>
    <w:rsid w:val="00011CBC"/>
    <w:rsid w:val="000176F0"/>
    <w:rsid w:val="0004153E"/>
    <w:rsid w:val="00046D20"/>
    <w:rsid w:val="00053F15"/>
    <w:rsid w:val="00055E40"/>
    <w:rsid w:val="000564BC"/>
    <w:rsid w:val="0007213D"/>
    <w:rsid w:val="00082848"/>
    <w:rsid w:val="0008547D"/>
    <w:rsid w:val="00087179"/>
    <w:rsid w:val="00090385"/>
    <w:rsid w:val="000933EC"/>
    <w:rsid w:val="000A0542"/>
    <w:rsid w:val="000A1B4F"/>
    <w:rsid w:val="000A3B41"/>
    <w:rsid w:val="000C4706"/>
    <w:rsid w:val="000C6417"/>
    <w:rsid w:val="000E1629"/>
    <w:rsid w:val="000E74E4"/>
    <w:rsid w:val="00103A03"/>
    <w:rsid w:val="00112227"/>
    <w:rsid w:val="001156FA"/>
    <w:rsid w:val="00117116"/>
    <w:rsid w:val="00123E8A"/>
    <w:rsid w:val="0012598E"/>
    <w:rsid w:val="00132869"/>
    <w:rsid w:val="001349BB"/>
    <w:rsid w:val="00145F88"/>
    <w:rsid w:val="00163AAB"/>
    <w:rsid w:val="00174B1D"/>
    <w:rsid w:val="001751A1"/>
    <w:rsid w:val="00175F67"/>
    <w:rsid w:val="001850FC"/>
    <w:rsid w:val="00185733"/>
    <w:rsid w:val="001875B2"/>
    <w:rsid w:val="00190685"/>
    <w:rsid w:val="00192A0C"/>
    <w:rsid w:val="00197876"/>
    <w:rsid w:val="001A28A3"/>
    <w:rsid w:val="001B19C7"/>
    <w:rsid w:val="001B46C5"/>
    <w:rsid w:val="001C2063"/>
    <w:rsid w:val="001C45CF"/>
    <w:rsid w:val="001F42DC"/>
    <w:rsid w:val="001F6CC4"/>
    <w:rsid w:val="00200F2F"/>
    <w:rsid w:val="002033B7"/>
    <w:rsid w:val="00213A4D"/>
    <w:rsid w:val="00214BF5"/>
    <w:rsid w:val="00237527"/>
    <w:rsid w:val="00246BA6"/>
    <w:rsid w:val="002537D1"/>
    <w:rsid w:val="00275385"/>
    <w:rsid w:val="00276D85"/>
    <w:rsid w:val="00283F03"/>
    <w:rsid w:val="00291996"/>
    <w:rsid w:val="002920FD"/>
    <w:rsid w:val="002C02D9"/>
    <w:rsid w:val="002E7023"/>
    <w:rsid w:val="002F20F3"/>
    <w:rsid w:val="002F4DE2"/>
    <w:rsid w:val="00305510"/>
    <w:rsid w:val="003176F7"/>
    <w:rsid w:val="00326DE7"/>
    <w:rsid w:val="00342681"/>
    <w:rsid w:val="0036138C"/>
    <w:rsid w:val="003662A5"/>
    <w:rsid w:val="00373857"/>
    <w:rsid w:val="00387E2F"/>
    <w:rsid w:val="003977DE"/>
    <w:rsid w:val="003A150D"/>
    <w:rsid w:val="003B771F"/>
    <w:rsid w:val="003C44D0"/>
    <w:rsid w:val="003C4578"/>
    <w:rsid w:val="003C6DBC"/>
    <w:rsid w:val="0041161F"/>
    <w:rsid w:val="004122B7"/>
    <w:rsid w:val="004604EE"/>
    <w:rsid w:val="0047052B"/>
    <w:rsid w:val="00476387"/>
    <w:rsid w:val="004866AE"/>
    <w:rsid w:val="004906DD"/>
    <w:rsid w:val="00493DAB"/>
    <w:rsid w:val="004A7F75"/>
    <w:rsid w:val="004B69AD"/>
    <w:rsid w:val="004C020A"/>
    <w:rsid w:val="004C2750"/>
    <w:rsid w:val="004C7286"/>
    <w:rsid w:val="004D2CAC"/>
    <w:rsid w:val="004E1FCE"/>
    <w:rsid w:val="004E6C1F"/>
    <w:rsid w:val="00511CFA"/>
    <w:rsid w:val="00534413"/>
    <w:rsid w:val="00554760"/>
    <w:rsid w:val="00557DEC"/>
    <w:rsid w:val="00561689"/>
    <w:rsid w:val="00563B00"/>
    <w:rsid w:val="005713B5"/>
    <w:rsid w:val="00572E58"/>
    <w:rsid w:val="00575941"/>
    <w:rsid w:val="005801B4"/>
    <w:rsid w:val="0058127B"/>
    <w:rsid w:val="0058151E"/>
    <w:rsid w:val="00584164"/>
    <w:rsid w:val="00584DBC"/>
    <w:rsid w:val="005A2603"/>
    <w:rsid w:val="005A261F"/>
    <w:rsid w:val="005A6450"/>
    <w:rsid w:val="005A6B2D"/>
    <w:rsid w:val="005B2592"/>
    <w:rsid w:val="005B2BB4"/>
    <w:rsid w:val="005D2316"/>
    <w:rsid w:val="005D5289"/>
    <w:rsid w:val="005D619F"/>
    <w:rsid w:val="005E41B3"/>
    <w:rsid w:val="005E73C8"/>
    <w:rsid w:val="005F1061"/>
    <w:rsid w:val="006179FF"/>
    <w:rsid w:val="00634A83"/>
    <w:rsid w:val="006425F6"/>
    <w:rsid w:val="00642BDA"/>
    <w:rsid w:val="00643C02"/>
    <w:rsid w:val="006501D9"/>
    <w:rsid w:val="006533AE"/>
    <w:rsid w:val="00684CA3"/>
    <w:rsid w:val="006B172F"/>
    <w:rsid w:val="006B5148"/>
    <w:rsid w:val="006B7372"/>
    <w:rsid w:val="006F1A64"/>
    <w:rsid w:val="006F26B1"/>
    <w:rsid w:val="00700BCB"/>
    <w:rsid w:val="00711C2E"/>
    <w:rsid w:val="00712FAF"/>
    <w:rsid w:val="00726E1C"/>
    <w:rsid w:val="00731B6B"/>
    <w:rsid w:val="00753EFD"/>
    <w:rsid w:val="00755A83"/>
    <w:rsid w:val="007635F8"/>
    <w:rsid w:val="00763A69"/>
    <w:rsid w:val="00770F66"/>
    <w:rsid w:val="007734C9"/>
    <w:rsid w:val="007912D0"/>
    <w:rsid w:val="007913A0"/>
    <w:rsid w:val="00796D83"/>
    <w:rsid w:val="007C4820"/>
    <w:rsid w:val="007D1B8A"/>
    <w:rsid w:val="007D2099"/>
    <w:rsid w:val="007D2525"/>
    <w:rsid w:val="007D534C"/>
    <w:rsid w:val="00800E68"/>
    <w:rsid w:val="00824825"/>
    <w:rsid w:val="00824CCB"/>
    <w:rsid w:val="008366A0"/>
    <w:rsid w:val="00840C2C"/>
    <w:rsid w:val="0084481D"/>
    <w:rsid w:val="00856EB9"/>
    <w:rsid w:val="008603EC"/>
    <w:rsid w:val="0086348D"/>
    <w:rsid w:val="008706CC"/>
    <w:rsid w:val="00871E5F"/>
    <w:rsid w:val="00884700"/>
    <w:rsid w:val="00896F38"/>
    <w:rsid w:val="008A26CC"/>
    <w:rsid w:val="008C1B65"/>
    <w:rsid w:val="008D0508"/>
    <w:rsid w:val="008D06D8"/>
    <w:rsid w:val="008D5EFB"/>
    <w:rsid w:val="008E104D"/>
    <w:rsid w:val="008E3BB1"/>
    <w:rsid w:val="008E6203"/>
    <w:rsid w:val="008F0F12"/>
    <w:rsid w:val="008F2668"/>
    <w:rsid w:val="00915932"/>
    <w:rsid w:val="00940E5E"/>
    <w:rsid w:val="00944BB3"/>
    <w:rsid w:val="00951A50"/>
    <w:rsid w:val="00962B29"/>
    <w:rsid w:val="00966432"/>
    <w:rsid w:val="00972229"/>
    <w:rsid w:val="00973CA9"/>
    <w:rsid w:val="0098014F"/>
    <w:rsid w:val="00987DE8"/>
    <w:rsid w:val="009A2C23"/>
    <w:rsid w:val="009C5B67"/>
    <w:rsid w:val="009C74B6"/>
    <w:rsid w:val="009D0789"/>
    <w:rsid w:val="009D09B8"/>
    <w:rsid w:val="009D55F3"/>
    <w:rsid w:val="009D5C16"/>
    <w:rsid w:val="009F0A27"/>
    <w:rsid w:val="009F7338"/>
    <w:rsid w:val="00A10E65"/>
    <w:rsid w:val="00A12414"/>
    <w:rsid w:val="00A1502A"/>
    <w:rsid w:val="00A155FD"/>
    <w:rsid w:val="00A16373"/>
    <w:rsid w:val="00A22FA7"/>
    <w:rsid w:val="00A24B53"/>
    <w:rsid w:val="00A42DD0"/>
    <w:rsid w:val="00A42F9B"/>
    <w:rsid w:val="00A44376"/>
    <w:rsid w:val="00A4615A"/>
    <w:rsid w:val="00A470E6"/>
    <w:rsid w:val="00A56AB9"/>
    <w:rsid w:val="00A62950"/>
    <w:rsid w:val="00A829DC"/>
    <w:rsid w:val="00AA26A7"/>
    <w:rsid w:val="00AA5930"/>
    <w:rsid w:val="00AB2FDA"/>
    <w:rsid w:val="00AD0643"/>
    <w:rsid w:val="00AD2A5D"/>
    <w:rsid w:val="00AD58B0"/>
    <w:rsid w:val="00AE04E1"/>
    <w:rsid w:val="00AF6E84"/>
    <w:rsid w:val="00B14BB9"/>
    <w:rsid w:val="00B17499"/>
    <w:rsid w:val="00B301C5"/>
    <w:rsid w:val="00B318C6"/>
    <w:rsid w:val="00B347E0"/>
    <w:rsid w:val="00B42A4D"/>
    <w:rsid w:val="00B45084"/>
    <w:rsid w:val="00B60BE4"/>
    <w:rsid w:val="00B80037"/>
    <w:rsid w:val="00B822B0"/>
    <w:rsid w:val="00B826F5"/>
    <w:rsid w:val="00B97A75"/>
    <w:rsid w:val="00BA6AEF"/>
    <w:rsid w:val="00BC3A6C"/>
    <w:rsid w:val="00BE3580"/>
    <w:rsid w:val="00BE540D"/>
    <w:rsid w:val="00BE6292"/>
    <w:rsid w:val="00BF064A"/>
    <w:rsid w:val="00C01010"/>
    <w:rsid w:val="00C02773"/>
    <w:rsid w:val="00C040FF"/>
    <w:rsid w:val="00C1365B"/>
    <w:rsid w:val="00C13778"/>
    <w:rsid w:val="00C20462"/>
    <w:rsid w:val="00C21F17"/>
    <w:rsid w:val="00C24E60"/>
    <w:rsid w:val="00C319DB"/>
    <w:rsid w:val="00C45D3F"/>
    <w:rsid w:val="00C5374B"/>
    <w:rsid w:val="00C90E88"/>
    <w:rsid w:val="00C961EC"/>
    <w:rsid w:val="00CB01EA"/>
    <w:rsid w:val="00CB1371"/>
    <w:rsid w:val="00CC2368"/>
    <w:rsid w:val="00CD58AC"/>
    <w:rsid w:val="00CD740A"/>
    <w:rsid w:val="00CE562C"/>
    <w:rsid w:val="00CE7EA6"/>
    <w:rsid w:val="00CF3C67"/>
    <w:rsid w:val="00CF3F00"/>
    <w:rsid w:val="00CF5808"/>
    <w:rsid w:val="00D01D13"/>
    <w:rsid w:val="00D14B3E"/>
    <w:rsid w:val="00D253B7"/>
    <w:rsid w:val="00D32494"/>
    <w:rsid w:val="00D356E2"/>
    <w:rsid w:val="00D37ACF"/>
    <w:rsid w:val="00D65DD2"/>
    <w:rsid w:val="00D703C2"/>
    <w:rsid w:val="00D746D7"/>
    <w:rsid w:val="00D81860"/>
    <w:rsid w:val="00D9475B"/>
    <w:rsid w:val="00D95592"/>
    <w:rsid w:val="00DB4DBD"/>
    <w:rsid w:val="00DB4F04"/>
    <w:rsid w:val="00DE6A44"/>
    <w:rsid w:val="00DF0845"/>
    <w:rsid w:val="00DF0C5A"/>
    <w:rsid w:val="00DF0CFC"/>
    <w:rsid w:val="00E00BB9"/>
    <w:rsid w:val="00E36AA2"/>
    <w:rsid w:val="00E371D8"/>
    <w:rsid w:val="00E374AF"/>
    <w:rsid w:val="00E37FF3"/>
    <w:rsid w:val="00E70D6F"/>
    <w:rsid w:val="00E741DF"/>
    <w:rsid w:val="00E802C2"/>
    <w:rsid w:val="00E80351"/>
    <w:rsid w:val="00E8349D"/>
    <w:rsid w:val="00E83AD3"/>
    <w:rsid w:val="00E87514"/>
    <w:rsid w:val="00EA64AE"/>
    <w:rsid w:val="00EB58C5"/>
    <w:rsid w:val="00EC1190"/>
    <w:rsid w:val="00ED492F"/>
    <w:rsid w:val="00EF3174"/>
    <w:rsid w:val="00EF694E"/>
    <w:rsid w:val="00F0767D"/>
    <w:rsid w:val="00F42581"/>
    <w:rsid w:val="00F551E5"/>
    <w:rsid w:val="00F63C14"/>
    <w:rsid w:val="00F66AEF"/>
    <w:rsid w:val="00F775ED"/>
    <w:rsid w:val="00FA0F59"/>
    <w:rsid w:val="00FA2534"/>
    <w:rsid w:val="00FA4421"/>
    <w:rsid w:val="00FB1740"/>
    <w:rsid w:val="00FB6169"/>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1"/>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5">
    <w:name w:val="Body text (5)"/>
    <w:rsid w:val="00E83AD3"/>
    <w:rPr>
      <w:rFonts w:ascii="Arial" w:eastAsia="Arial" w:hAnsi="Arial" w:cs="Arial"/>
      <w:b/>
      <w:bCs/>
      <w:i/>
      <w:iCs/>
      <w:smallCaps w:val="0"/>
      <w:strike w:val="0"/>
      <w:color w:val="000000"/>
      <w:spacing w:val="0"/>
      <w:w w:val="100"/>
      <w:position w:val="0"/>
      <w:sz w:val="21"/>
      <w:szCs w:val="21"/>
      <w:u w:val="singl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A51A-5B59-40B0-9CE6-0A558AEE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11</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229</cp:revision>
  <cp:lastPrinted>2020-06-04T06:10:00Z</cp:lastPrinted>
  <dcterms:created xsi:type="dcterms:W3CDTF">2020-02-07T08:43:00Z</dcterms:created>
  <dcterms:modified xsi:type="dcterms:W3CDTF">2022-03-25T14:20:00Z</dcterms:modified>
</cp:coreProperties>
</file>