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F7" w:rsidRPr="00186815" w:rsidRDefault="003068F7" w:rsidP="003068F7">
      <w:pPr>
        <w:ind w:left="709"/>
        <w:rPr>
          <w:b/>
        </w:rPr>
      </w:pPr>
      <w:r w:rsidRPr="00186815">
        <w:rPr>
          <w:b/>
        </w:rPr>
        <w:t>Naručitelj: Klinika za infektivne bolesti „Dr. Fran Mihaljević“, Zagreb, Mirogojska cesta 8</w:t>
      </w:r>
    </w:p>
    <w:p w:rsidR="003068F7" w:rsidRPr="00186815" w:rsidRDefault="003068F7" w:rsidP="003068F7">
      <w:pPr>
        <w:jc w:val="center"/>
        <w:rPr>
          <w:b/>
        </w:rPr>
      </w:pPr>
    </w:p>
    <w:p w:rsidR="003068F7" w:rsidRPr="00186815" w:rsidRDefault="003068F7" w:rsidP="003068F7">
      <w:pPr>
        <w:jc w:val="center"/>
        <w:rPr>
          <w:b/>
        </w:rPr>
      </w:pPr>
      <w:r w:rsidRPr="00186815">
        <w:rPr>
          <w:b/>
        </w:rPr>
        <w:t xml:space="preserve">TROŠKOVNIK </w:t>
      </w:r>
    </w:p>
    <w:p w:rsidR="003068F7" w:rsidRPr="00186815" w:rsidRDefault="003068F7" w:rsidP="003068F7">
      <w:pPr>
        <w:jc w:val="center"/>
        <w:rPr>
          <w:b/>
        </w:rPr>
      </w:pPr>
    </w:p>
    <w:p w:rsidR="003068F7" w:rsidRPr="00186815" w:rsidRDefault="003068F7" w:rsidP="003068F7">
      <w:pPr>
        <w:ind w:left="720"/>
        <w:contextualSpacing/>
        <w:jc w:val="center"/>
        <w:rPr>
          <w:b/>
        </w:rPr>
      </w:pPr>
      <w:r>
        <w:rPr>
          <w:b/>
        </w:rPr>
        <w:t>G</w:t>
      </w:r>
      <w:r w:rsidRPr="00186815">
        <w:rPr>
          <w:b/>
        </w:rPr>
        <w:t xml:space="preserve">rupa 1 </w:t>
      </w:r>
      <w:r>
        <w:rPr>
          <w:b/>
        </w:rPr>
        <w:t xml:space="preserve">- </w:t>
      </w:r>
      <w:r w:rsidRPr="00186815">
        <w:rPr>
          <w:b/>
        </w:rPr>
        <w:t>Motorni benzin i dizelsko gorivo – opskrba na ben</w:t>
      </w:r>
      <w:bookmarkStart w:id="0" w:name="_GoBack"/>
      <w:bookmarkEnd w:id="0"/>
      <w:r w:rsidRPr="00186815">
        <w:rPr>
          <w:b/>
        </w:rPr>
        <w:t>zinskim postajama</w:t>
      </w:r>
      <w:r>
        <w:rPr>
          <w:b/>
        </w:rPr>
        <w:t xml:space="preserve"> na području Grada Zagreba</w:t>
      </w:r>
    </w:p>
    <w:p w:rsidR="003068F7" w:rsidRPr="00186815" w:rsidRDefault="003068F7" w:rsidP="003068F7">
      <w:pPr>
        <w:ind w:left="720"/>
        <w:contextualSpacing/>
        <w:jc w:val="center"/>
      </w:pPr>
    </w:p>
    <w:p w:rsidR="003068F7" w:rsidRPr="00186815" w:rsidRDefault="003068F7" w:rsidP="003068F7">
      <w:pPr>
        <w:ind w:left="709" w:hanging="1"/>
      </w:pPr>
      <w:r w:rsidRPr="00186815">
        <w:rPr>
          <w:b/>
        </w:rPr>
        <w:t>Ponuditelj:</w:t>
      </w:r>
      <w:r w:rsidRPr="00186815">
        <w:t xml:space="preserve"> _______________________________________________________________________________________________</w:t>
      </w:r>
    </w:p>
    <w:p w:rsidR="003068F7" w:rsidRPr="00186815" w:rsidRDefault="003068F7" w:rsidP="003068F7"/>
    <w:tbl>
      <w:tblPr>
        <w:tblW w:w="15173" w:type="dxa"/>
        <w:jc w:val="center"/>
        <w:tblInd w:w="-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931"/>
        <w:gridCol w:w="2002"/>
        <w:gridCol w:w="1688"/>
        <w:gridCol w:w="1754"/>
        <w:gridCol w:w="2015"/>
        <w:gridCol w:w="2148"/>
        <w:gridCol w:w="2148"/>
      </w:tblGrid>
      <w:tr w:rsidR="003068F7" w:rsidRPr="00186815" w:rsidTr="003068F7">
        <w:trPr>
          <w:jc w:val="center"/>
        </w:trPr>
        <w:tc>
          <w:tcPr>
            <w:tcW w:w="2487" w:type="dxa"/>
          </w:tcPr>
          <w:p w:rsidR="003068F7" w:rsidRPr="00186815" w:rsidRDefault="003068F7" w:rsidP="00B55FFE">
            <w:pPr>
              <w:jc w:val="center"/>
              <w:rPr>
                <w:b/>
              </w:rPr>
            </w:pPr>
            <w:r w:rsidRPr="00186815">
              <w:rPr>
                <w:b/>
              </w:rPr>
              <w:t>Naziv robe</w:t>
            </w:r>
          </w:p>
        </w:tc>
        <w:tc>
          <w:tcPr>
            <w:tcW w:w="931" w:type="dxa"/>
          </w:tcPr>
          <w:p w:rsidR="003068F7" w:rsidRPr="00186815" w:rsidRDefault="003068F7" w:rsidP="00B55FFE">
            <w:pPr>
              <w:jc w:val="center"/>
              <w:rPr>
                <w:b/>
              </w:rPr>
            </w:pPr>
            <w:r w:rsidRPr="00186815">
              <w:rPr>
                <w:b/>
              </w:rPr>
              <w:t>Jedin. mjere</w:t>
            </w:r>
          </w:p>
        </w:tc>
        <w:tc>
          <w:tcPr>
            <w:tcW w:w="2002" w:type="dxa"/>
          </w:tcPr>
          <w:p w:rsidR="003068F7" w:rsidRPr="00186815" w:rsidRDefault="003068F7" w:rsidP="00B55FFE">
            <w:pPr>
              <w:jc w:val="center"/>
              <w:rPr>
                <w:b/>
              </w:rPr>
            </w:pPr>
            <w:r w:rsidRPr="00186815">
              <w:rPr>
                <w:b/>
              </w:rPr>
              <w:t xml:space="preserve">Okvirna količina za 2 godine </w:t>
            </w:r>
          </w:p>
        </w:tc>
        <w:tc>
          <w:tcPr>
            <w:tcW w:w="1688" w:type="dxa"/>
          </w:tcPr>
          <w:p w:rsidR="003068F7" w:rsidRPr="00186815" w:rsidRDefault="003068F7" w:rsidP="00B55FFE">
            <w:pPr>
              <w:jc w:val="center"/>
              <w:rPr>
                <w:b/>
              </w:rPr>
            </w:pPr>
            <w:r>
              <w:rPr>
                <w:b/>
              </w:rPr>
              <w:t>Cijena (PC) bez premije kn/l</w:t>
            </w:r>
            <w:r w:rsidRPr="00186815">
              <w:rPr>
                <w:b/>
              </w:rPr>
              <w:t xml:space="preserve"> </w:t>
            </w:r>
          </w:p>
        </w:tc>
        <w:tc>
          <w:tcPr>
            <w:tcW w:w="1754" w:type="dxa"/>
          </w:tcPr>
          <w:p w:rsidR="003068F7" w:rsidRDefault="003068F7" w:rsidP="00B55FFE">
            <w:pPr>
              <w:jc w:val="center"/>
              <w:rPr>
                <w:b/>
              </w:rPr>
            </w:pPr>
            <w:r>
              <w:rPr>
                <w:b/>
              </w:rPr>
              <w:t>Premija (P)</w:t>
            </w:r>
          </w:p>
          <w:p w:rsidR="003068F7" w:rsidRPr="00186815" w:rsidRDefault="003068F7" w:rsidP="00B55FFE">
            <w:pPr>
              <w:jc w:val="center"/>
              <w:rPr>
                <w:b/>
              </w:rPr>
            </w:pPr>
            <w:r>
              <w:rPr>
                <w:b/>
              </w:rPr>
              <w:t>kn/l</w:t>
            </w:r>
            <w:r w:rsidRPr="00186815">
              <w:rPr>
                <w:b/>
              </w:rPr>
              <w:t xml:space="preserve"> </w:t>
            </w:r>
          </w:p>
        </w:tc>
        <w:tc>
          <w:tcPr>
            <w:tcW w:w="2015" w:type="dxa"/>
          </w:tcPr>
          <w:p w:rsidR="003068F7" w:rsidRDefault="003068F7" w:rsidP="003068F7">
            <w:pPr>
              <w:jc w:val="center"/>
              <w:rPr>
                <w:b/>
              </w:rPr>
            </w:pPr>
            <w:r>
              <w:rPr>
                <w:b/>
              </w:rPr>
              <w:t>Posebni porezi (trošarine)</w:t>
            </w:r>
          </w:p>
          <w:p w:rsidR="003068F7" w:rsidRPr="00186815" w:rsidRDefault="00FB1FB1" w:rsidP="003068F7">
            <w:pPr>
              <w:jc w:val="center"/>
              <w:rPr>
                <w:b/>
              </w:rPr>
            </w:pPr>
            <w:r>
              <w:rPr>
                <w:b/>
              </w:rPr>
              <w:t>kn/l</w:t>
            </w:r>
          </w:p>
        </w:tc>
        <w:tc>
          <w:tcPr>
            <w:tcW w:w="2148" w:type="dxa"/>
          </w:tcPr>
          <w:p w:rsidR="003068F7" w:rsidRDefault="003068F7" w:rsidP="003068F7">
            <w:pPr>
              <w:jc w:val="center"/>
              <w:rPr>
                <w:b/>
              </w:rPr>
            </w:pPr>
            <w:r>
              <w:rPr>
                <w:b/>
              </w:rPr>
              <w:t>Ponuđena j</w:t>
            </w:r>
            <w:r w:rsidRPr="00186815">
              <w:rPr>
                <w:b/>
              </w:rPr>
              <w:t xml:space="preserve">edinična cijena </w:t>
            </w:r>
            <w:r>
              <w:rPr>
                <w:b/>
              </w:rPr>
              <w:t>u kn</w:t>
            </w:r>
          </w:p>
          <w:p w:rsidR="003068F7" w:rsidRPr="00186815" w:rsidRDefault="003068F7" w:rsidP="003068F7">
            <w:pPr>
              <w:jc w:val="center"/>
              <w:rPr>
                <w:b/>
              </w:rPr>
            </w:pPr>
            <w:r>
              <w:rPr>
                <w:b/>
              </w:rPr>
              <w:t>(4 + 5 + 6)</w:t>
            </w:r>
          </w:p>
        </w:tc>
        <w:tc>
          <w:tcPr>
            <w:tcW w:w="2148" w:type="dxa"/>
          </w:tcPr>
          <w:p w:rsidR="003068F7" w:rsidRDefault="003068F7" w:rsidP="003068F7">
            <w:pPr>
              <w:jc w:val="center"/>
              <w:rPr>
                <w:b/>
              </w:rPr>
            </w:pPr>
            <w:r>
              <w:rPr>
                <w:b/>
              </w:rPr>
              <w:t>Ukupno u kn</w:t>
            </w:r>
          </w:p>
          <w:p w:rsidR="003068F7" w:rsidRDefault="003068F7" w:rsidP="003068F7">
            <w:pPr>
              <w:jc w:val="center"/>
              <w:rPr>
                <w:b/>
              </w:rPr>
            </w:pPr>
            <w:r>
              <w:rPr>
                <w:b/>
              </w:rPr>
              <w:t>(3 x 7)</w:t>
            </w:r>
          </w:p>
        </w:tc>
      </w:tr>
      <w:tr w:rsidR="003068F7" w:rsidRPr="00186815" w:rsidTr="003068F7">
        <w:trPr>
          <w:jc w:val="center"/>
        </w:trPr>
        <w:tc>
          <w:tcPr>
            <w:tcW w:w="2487" w:type="dxa"/>
          </w:tcPr>
          <w:p w:rsidR="003068F7" w:rsidRPr="00186815" w:rsidRDefault="003068F7" w:rsidP="00B55FFE">
            <w:pPr>
              <w:tabs>
                <w:tab w:val="left" w:pos="2340"/>
              </w:tabs>
              <w:jc w:val="center"/>
            </w:pPr>
            <w:r w:rsidRPr="00186815">
              <w:t>1</w:t>
            </w:r>
          </w:p>
        </w:tc>
        <w:tc>
          <w:tcPr>
            <w:tcW w:w="931" w:type="dxa"/>
          </w:tcPr>
          <w:p w:rsidR="003068F7" w:rsidRPr="00186815" w:rsidRDefault="003068F7" w:rsidP="00B55FFE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2</w:t>
            </w:r>
          </w:p>
        </w:tc>
        <w:tc>
          <w:tcPr>
            <w:tcW w:w="2002" w:type="dxa"/>
          </w:tcPr>
          <w:p w:rsidR="003068F7" w:rsidRPr="00186815" w:rsidRDefault="003068F7" w:rsidP="00B55FFE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3</w:t>
            </w:r>
          </w:p>
        </w:tc>
        <w:tc>
          <w:tcPr>
            <w:tcW w:w="1688" w:type="dxa"/>
          </w:tcPr>
          <w:p w:rsidR="003068F7" w:rsidRPr="00186815" w:rsidRDefault="003068F7" w:rsidP="00B55FFE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4</w:t>
            </w:r>
          </w:p>
        </w:tc>
        <w:tc>
          <w:tcPr>
            <w:tcW w:w="1754" w:type="dxa"/>
          </w:tcPr>
          <w:p w:rsidR="003068F7" w:rsidRPr="00186815" w:rsidRDefault="003068F7" w:rsidP="00B55FFE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5</w:t>
            </w:r>
          </w:p>
        </w:tc>
        <w:tc>
          <w:tcPr>
            <w:tcW w:w="2015" w:type="dxa"/>
          </w:tcPr>
          <w:p w:rsidR="003068F7" w:rsidRPr="00186815" w:rsidRDefault="003068F7" w:rsidP="00B55FFE">
            <w:pPr>
              <w:jc w:val="center"/>
            </w:pPr>
            <w:r w:rsidRPr="00186815">
              <w:t>6</w:t>
            </w:r>
          </w:p>
        </w:tc>
        <w:tc>
          <w:tcPr>
            <w:tcW w:w="2148" w:type="dxa"/>
          </w:tcPr>
          <w:p w:rsidR="003068F7" w:rsidRPr="00186815" w:rsidRDefault="003068F7" w:rsidP="00B55FFE">
            <w:pPr>
              <w:jc w:val="center"/>
            </w:pPr>
            <w:r w:rsidRPr="00186815">
              <w:t>7</w:t>
            </w:r>
          </w:p>
        </w:tc>
        <w:tc>
          <w:tcPr>
            <w:tcW w:w="2148" w:type="dxa"/>
          </w:tcPr>
          <w:p w:rsidR="003068F7" w:rsidRPr="00186815" w:rsidRDefault="003068F7" w:rsidP="00B55FFE">
            <w:pPr>
              <w:jc w:val="center"/>
            </w:pPr>
            <w:r>
              <w:t>8</w:t>
            </w:r>
          </w:p>
        </w:tc>
      </w:tr>
      <w:tr w:rsidR="003068F7" w:rsidRPr="00186815" w:rsidTr="003068F7">
        <w:trPr>
          <w:jc w:val="center"/>
        </w:trPr>
        <w:tc>
          <w:tcPr>
            <w:tcW w:w="2487" w:type="dxa"/>
          </w:tcPr>
          <w:p w:rsidR="003068F7" w:rsidRPr="00186815" w:rsidRDefault="003068F7" w:rsidP="00B55FFE">
            <w:pPr>
              <w:tabs>
                <w:tab w:val="left" w:pos="2340"/>
              </w:tabs>
            </w:pPr>
            <w:r w:rsidRPr="00186815">
              <w:t xml:space="preserve">Bezolovni motorni benzin </w:t>
            </w:r>
          </w:p>
          <w:p w:rsidR="003068F7" w:rsidRPr="00186815" w:rsidRDefault="003068F7" w:rsidP="00B55FFE">
            <w:pPr>
              <w:tabs>
                <w:tab w:val="left" w:pos="2340"/>
              </w:tabs>
            </w:pPr>
            <w:r w:rsidRPr="00186815">
              <w:t>EUROSUPER BS 95</w:t>
            </w:r>
          </w:p>
          <w:p w:rsidR="003068F7" w:rsidRPr="00186815" w:rsidRDefault="003068F7" w:rsidP="00B55FFE">
            <w:pPr>
              <w:tabs>
                <w:tab w:val="left" w:pos="2340"/>
              </w:tabs>
            </w:pPr>
            <w:r w:rsidRPr="00186815">
              <w:t>ili jednakovrijedan</w:t>
            </w:r>
          </w:p>
        </w:tc>
        <w:tc>
          <w:tcPr>
            <w:tcW w:w="931" w:type="dxa"/>
          </w:tcPr>
          <w:p w:rsidR="003068F7" w:rsidRPr="00186815" w:rsidRDefault="003068F7" w:rsidP="00B55FFE">
            <w:pPr>
              <w:jc w:val="center"/>
              <w:rPr>
                <w:lang w:val="de-DE"/>
              </w:rPr>
            </w:pPr>
          </w:p>
          <w:p w:rsidR="003068F7" w:rsidRPr="00186815" w:rsidRDefault="003068F7" w:rsidP="00B55FFE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Litra</w:t>
            </w:r>
          </w:p>
          <w:p w:rsidR="003068F7" w:rsidRPr="00186815" w:rsidRDefault="003068F7" w:rsidP="00B55FFE">
            <w:pPr>
              <w:jc w:val="center"/>
              <w:rPr>
                <w:lang w:val="de-DE"/>
              </w:rPr>
            </w:pPr>
          </w:p>
        </w:tc>
        <w:tc>
          <w:tcPr>
            <w:tcW w:w="2002" w:type="dxa"/>
          </w:tcPr>
          <w:p w:rsidR="003068F7" w:rsidRPr="00186815" w:rsidRDefault="003068F7" w:rsidP="00B55FFE">
            <w:pPr>
              <w:jc w:val="center"/>
              <w:rPr>
                <w:lang w:val="de-DE"/>
              </w:rPr>
            </w:pPr>
          </w:p>
          <w:p w:rsidR="003068F7" w:rsidRPr="00186815" w:rsidRDefault="003068F7" w:rsidP="00B55FF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39.000,00</w:t>
            </w:r>
          </w:p>
        </w:tc>
        <w:tc>
          <w:tcPr>
            <w:tcW w:w="1688" w:type="dxa"/>
          </w:tcPr>
          <w:p w:rsidR="003068F7" w:rsidRPr="00186815" w:rsidRDefault="003068F7" w:rsidP="00B55FFE">
            <w:pPr>
              <w:jc w:val="center"/>
              <w:rPr>
                <w:color w:val="FF0000"/>
                <w:lang w:val="de-DE"/>
              </w:rPr>
            </w:pPr>
          </w:p>
        </w:tc>
        <w:tc>
          <w:tcPr>
            <w:tcW w:w="1754" w:type="dxa"/>
          </w:tcPr>
          <w:p w:rsidR="003068F7" w:rsidRPr="00186815" w:rsidRDefault="003068F7" w:rsidP="00B55FFE">
            <w:pPr>
              <w:jc w:val="center"/>
              <w:rPr>
                <w:lang w:val="de-DE"/>
              </w:rPr>
            </w:pPr>
          </w:p>
        </w:tc>
        <w:tc>
          <w:tcPr>
            <w:tcW w:w="2015" w:type="dxa"/>
          </w:tcPr>
          <w:p w:rsidR="003068F7" w:rsidRPr="00186815" w:rsidRDefault="003068F7" w:rsidP="00B55FFE">
            <w:pPr>
              <w:jc w:val="center"/>
            </w:pPr>
          </w:p>
        </w:tc>
        <w:tc>
          <w:tcPr>
            <w:tcW w:w="2148" w:type="dxa"/>
          </w:tcPr>
          <w:p w:rsidR="003068F7" w:rsidRPr="00186815" w:rsidRDefault="003068F7" w:rsidP="00B55FFE">
            <w:pPr>
              <w:jc w:val="center"/>
            </w:pPr>
          </w:p>
        </w:tc>
        <w:tc>
          <w:tcPr>
            <w:tcW w:w="2148" w:type="dxa"/>
          </w:tcPr>
          <w:p w:rsidR="003068F7" w:rsidRPr="00186815" w:rsidRDefault="003068F7" w:rsidP="00B55FFE">
            <w:pPr>
              <w:jc w:val="center"/>
            </w:pPr>
          </w:p>
        </w:tc>
      </w:tr>
      <w:tr w:rsidR="003068F7" w:rsidRPr="00186815" w:rsidTr="003068F7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F7" w:rsidRPr="00186815" w:rsidRDefault="003068F7" w:rsidP="00B55FFE">
            <w:pPr>
              <w:tabs>
                <w:tab w:val="left" w:pos="2340"/>
              </w:tabs>
            </w:pPr>
            <w:r w:rsidRPr="00186815">
              <w:t xml:space="preserve">Dizelsko gorivo </w:t>
            </w:r>
          </w:p>
          <w:p w:rsidR="003068F7" w:rsidRPr="00186815" w:rsidRDefault="003068F7" w:rsidP="00B55FFE">
            <w:pPr>
              <w:tabs>
                <w:tab w:val="left" w:pos="2340"/>
              </w:tabs>
            </w:pPr>
            <w:r w:rsidRPr="00186815">
              <w:t>EURODIESEL BS</w:t>
            </w:r>
          </w:p>
          <w:p w:rsidR="003068F7" w:rsidRDefault="003068F7" w:rsidP="00B55FFE">
            <w:pPr>
              <w:tabs>
                <w:tab w:val="left" w:pos="2340"/>
              </w:tabs>
            </w:pPr>
            <w:r w:rsidRPr="00186815">
              <w:t>ili jednakovrijedan</w:t>
            </w:r>
          </w:p>
          <w:p w:rsidR="003068F7" w:rsidRPr="00186815" w:rsidRDefault="003068F7" w:rsidP="00B55FFE">
            <w:pPr>
              <w:tabs>
                <w:tab w:val="left" w:pos="2340"/>
              </w:tabs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F7" w:rsidRPr="00186815" w:rsidRDefault="003068F7" w:rsidP="00B55FFE">
            <w:pPr>
              <w:jc w:val="center"/>
              <w:rPr>
                <w:lang w:val="de-DE"/>
              </w:rPr>
            </w:pPr>
          </w:p>
          <w:p w:rsidR="003068F7" w:rsidRPr="00186815" w:rsidRDefault="003068F7" w:rsidP="00B55FFE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Litra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F7" w:rsidRPr="00186815" w:rsidRDefault="003068F7" w:rsidP="00B55FFE">
            <w:pPr>
              <w:jc w:val="center"/>
              <w:rPr>
                <w:lang w:val="de-DE"/>
              </w:rPr>
            </w:pPr>
          </w:p>
          <w:p w:rsidR="003068F7" w:rsidRPr="00186815" w:rsidRDefault="003068F7" w:rsidP="00B55FF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135.000,00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F7" w:rsidRPr="00186815" w:rsidRDefault="003068F7" w:rsidP="00B55FFE">
            <w:pPr>
              <w:jc w:val="center"/>
              <w:rPr>
                <w:color w:val="FF0000"/>
                <w:lang w:val="de-D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F7" w:rsidRPr="00186815" w:rsidRDefault="003068F7" w:rsidP="00B55FFE">
            <w:pPr>
              <w:jc w:val="center"/>
              <w:rPr>
                <w:lang w:val="de-DE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F7" w:rsidRPr="00186815" w:rsidRDefault="003068F7" w:rsidP="00B55FFE">
            <w:pPr>
              <w:jc w:val="center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F7" w:rsidRPr="00186815" w:rsidRDefault="003068F7" w:rsidP="00B55FFE">
            <w:pPr>
              <w:jc w:val="center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F7" w:rsidRPr="00186815" w:rsidRDefault="003068F7" w:rsidP="00B55FFE">
            <w:pPr>
              <w:jc w:val="center"/>
            </w:pPr>
          </w:p>
        </w:tc>
      </w:tr>
    </w:tbl>
    <w:p w:rsidR="003068F7" w:rsidRPr="00186815" w:rsidRDefault="003068F7" w:rsidP="003068F7">
      <w:pPr>
        <w:jc w:val="right"/>
        <w:rPr>
          <w:b/>
        </w:rPr>
      </w:pPr>
    </w:p>
    <w:tbl>
      <w:tblPr>
        <w:tblpPr w:leftFromText="180" w:rightFromText="180" w:vertAnchor="text" w:tblpX="580" w:tblpY="1"/>
        <w:tblOverlap w:val="never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5670"/>
      </w:tblGrid>
      <w:tr w:rsidR="003068F7" w:rsidRPr="00186815" w:rsidTr="00B55FFE">
        <w:tc>
          <w:tcPr>
            <w:tcW w:w="7338" w:type="dxa"/>
          </w:tcPr>
          <w:p w:rsidR="003068F7" w:rsidRPr="00186815" w:rsidRDefault="003068F7" w:rsidP="00B55FFE">
            <w:pPr>
              <w:rPr>
                <w:b/>
              </w:rPr>
            </w:pPr>
          </w:p>
          <w:p w:rsidR="003068F7" w:rsidRPr="00186815" w:rsidRDefault="003068F7" w:rsidP="00B55FFE">
            <w:pPr>
              <w:rPr>
                <w:b/>
              </w:rPr>
            </w:pPr>
            <w:r w:rsidRPr="00186815">
              <w:rPr>
                <w:b/>
              </w:rPr>
              <w:t>Cijena ponude bez PDV-a za razdoblje trajanja Okvirnog sporazuma</w:t>
            </w:r>
          </w:p>
          <w:p w:rsidR="003068F7" w:rsidRPr="00186815" w:rsidRDefault="003068F7" w:rsidP="00B55FFE">
            <w:pPr>
              <w:rPr>
                <w:b/>
              </w:rPr>
            </w:pPr>
          </w:p>
        </w:tc>
        <w:tc>
          <w:tcPr>
            <w:tcW w:w="5670" w:type="dxa"/>
          </w:tcPr>
          <w:p w:rsidR="003068F7" w:rsidRPr="00186815" w:rsidRDefault="003068F7" w:rsidP="00B55FFE">
            <w:pPr>
              <w:rPr>
                <w:b/>
              </w:rPr>
            </w:pPr>
          </w:p>
        </w:tc>
      </w:tr>
      <w:tr w:rsidR="003068F7" w:rsidRPr="00186815" w:rsidTr="00B55FFE">
        <w:tc>
          <w:tcPr>
            <w:tcW w:w="7338" w:type="dxa"/>
          </w:tcPr>
          <w:p w:rsidR="003068F7" w:rsidRPr="00186815" w:rsidRDefault="003068F7" w:rsidP="00B55FFE">
            <w:pPr>
              <w:rPr>
                <w:b/>
              </w:rPr>
            </w:pPr>
          </w:p>
          <w:p w:rsidR="003068F7" w:rsidRPr="00186815" w:rsidRDefault="003068F7" w:rsidP="00B55FFE">
            <w:pPr>
              <w:rPr>
                <w:b/>
              </w:rPr>
            </w:pPr>
            <w:r w:rsidRPr="00186815">
              <w:rPr>
                <w:b/>
              </w:rPr>
              <w:t>PDV</w:t>
            </w:r>
          </w:p>
          <w:p w:rsidR="003068F7" w:rsidRPr="00186815" w:rsidRDefault="003068F7" w:rsidP="00B55FFE">
            <w:pPr>
              <w:rPr>
                <w:b/>
              </w:rPr>
            </w:pPr>
          </w:p>
        </w:tc>
        <w:tc>
          <w:tcPr>
            <w:tcW w:w="5670" w:type="dxa"/>
          </w:tcPr>
          <w:p w:rsidR="003068F7" w:rsidRPr="00186815" w:rsidRDefault="003068F7" w:rsidP="00B55FFE">
            <w:pPr>
              <w:rPr>
                <w:b/>
              </w:rPr>
            </w:pPr>
          </w:p>
        </w:tc>
      </w:tr>
      <w:tr w:rsidR="003068F7" w:rsidRPr="00186815" w:rsidTr="00B55FFE">
        <w:tc>
          <w:tcPr>
            <w:tcW w:w="7338" w:type="dxa"/>
          </w:tcPr>
          <w:p w:rsidR="003068F7" w:rsidRPr="00186815" w:rsidRDefault="003068F7" w:rsidP="00B55FFE">
            <w:pPr>
              <w:rPr>
                <w:b/>
              </w:rPr>
            </w:pPr>
          </w:p>
          <w:p w:rsidR="003068F7" w:rsidRPr="00186815" w:rsidRDefault="003068F7" w:rsidP="00B55FFE">
            <w:pPr>
              <w:rPr>
                <w:b/>
              </w:rPr>
            </w:pPr>
            <w:r w:rsidRPr="00186815">
              <w:rPr>
                <w:b/>
              </w:rPr>
              <w:t>Ukupna cijena ponude s PDV-om</w:t>
            </w:r>
          </w:p>
          <w:p w:rsidR="003068F7" w:rsidRPr="00186815" w:rsidRDefault="003068F7" w:rsidP="00B55FFE">
            <w:pPr>
              <w:rPr>
                <w:b/>
              </w:rPr>
            </w:pPr>
          </w:p>
        </w:tc>
        <w:tc>
          <w:tcPr>
            <w:tcW w:w="5670" w:type="dxa"/>
          </w:tcPr>
          <w:p w:rsidR="003068F7" w:rsidRPr="00186815" w:rsidRDefault="003068F7" w:rsidP="00B55FFE">
            <w:pPr>
              <w:rPr>
                <w:b/>
              </w:rPr>
            </w:pPr>
          </w:p>
        </w:tc>
      </w:tr>
    </w:tbl>
    <w:p w:rsidR="003068F7" w:rsidRPr="00186815" w:rsidRDefault="003068F7" w:rsidP="003068F7"/>
    <w:p w:rsidR="003068F7" w:rsidRPr="00186815" w:rsidRDefault="003068F7" w:rsidP="003068F7">
      <w:r>
        <w:lastRenderedPageBreak/>
        <w:t>U ___________________, ___________ 2015.</w:t>
      </w:r>
    </w:p>
    <w:p w:rsidR="003068F7" w:rsidRPr="00186815" w:rsidRDefault="003068F7" w:rsidP="003068F7">
      <w:r w:rsidRPr="00186815">
        <w:tab/>
      </w:r>
    </w:p>
    <w:p w:rsidR="003068F7" w:rsidRPr="00186815" w:rsidRDefault="003068F7" w:rsidP="003068F7"/>
    <w:p w:rsidR="003068F7" w:rsidRPr="00186815" w:rsidRDefault="003068F7" w:rsidP="003068F7">
      <w:r w:rsidRPr="00186815">
        <w:t>Napomene:</w:t>
      </w:r>
    </w:p>
    <w:p w:rsidR="003068F7" w:rsidRPr="00186815" w:rsidRDefault="003068F7" w:rsidP="003068F7"/>
    <w:p w:rsidR="003068F7" w:rsidRPr="00186815" w:rsidRDefault="003068F7" w:rsidP="003068F7">
      <w:pPr>
        <w:numPr>
          <w:ilvl w:val="0"/>
          <w:numId w:val="1"/>
        </w:numPr>
        <w:jc w:val="both"/>
      </w:pPr>
      <w:r w:rsidRPr="00186815">
        <w:t>Sve stavke Troškovnika moraju biti popunjene.</w:t>
      </w:r>
    </w:p>
    <w:p w:rsidR="003068F7" w:rsidRPr="00186815" w:rsidRDefault="003068F7" w:rsidP="003068F7">
      <w:pPr>
        <w:numPr>
          <w:ilvl w:val="0"/>
          <w:numId w:val="1"/>
        </w:numPr>
        <w:jc w:val="both"/>
      </w:pPr>
      <w:r>
        <w:t>J</w:t>
      </w:r>
      <w:r w:rsidRPr="00186815">
        <w:t xml:space="preserve">edinična cijena </w:t>
      </w:r>
      <w:r w:rsidRPr="00B16DA7">
        <w:t>iskazuje se zaokružena na tri decimale.</w:t>
      </w:r>
      <w:r w:rsidRPr="00186815">
        <w:t xml:space="preserve"> </w:t>
      </w:r>
    </w:p>
    <w:p w:rsidR="003068F7" w:rsidRPr="00186815" w:rsidRDefault="003068F7" w:rsidP="003068F7">
      <w:pPr>
        <w:numPr>
          <w:ilvl w:val="0"/>
          <w:numId w:val="1"/>
        </w:numPr>
        <w:jc w:val="both"/>
      </w:pPr>
      <w:r w:rsidRPr="00186815">
        <w:t xml:space="preserve">Jedinične cijene </w:t>
      </w:r>
      <w:r>
        <w:t>po stavkama Troškovnika sadrže sve troškove fco. benzinska postaja ponuditelja</w:t>
      </w:r>
      <w:r w:rsidRPr="00186815">
        <w:t xml:space="preserve"> i troškove </w:t>
      </w:r>
      <w:r w:rsidRPr="00692E0A">
        <w:rPr>
          <w:b/>
        </w:rPr>
        <w:t>izdavanja kartica za bezgotovinsko plaćanje</w:t>
      </w:r>
      <w:r w:rsidRPr="00186815">
        <w:t>, osim PDV-a koji se ne iskazuje</w:t>
      </w:r>
      <w:r>
        <w:t>.</w:t>
      </w:r>
      <w:r w:rsidRPr="00186815">
        <w:t xml:space="preserve"> </w:t>
      </w:r>
    </w:p>
    <w:p w:rsidR="003068F7" w:rsidRPr="00186815" w:rsidRDefault="003068F7" w:rsidP="003068F7"/>
    <w:p w:rsidR="003068F7" w:rsidRPr="00186815" w:rsidRDefault="003068F7" w:rsidP="003068F7"/>
    <w:p w:rsidR="003068F7" w:rsidRPr="00186815" w:rsidRDefault="003068F7" w:rsidP="003068F7"/>
    <w:p w:rsidR="003068F7" w:rsidRDefault="003068F7" w:rsidP="003068F7"/>
    <w:p w:rsidR="003068F7" w:rsidRDefault="003068F7" w:rsidP="003068F7"/>
    <w:p w:rsidR="003068F7" w:rsidRPr="00186815" w:rsidRDefault="003068F7" w:rsidP="003068F7">
      <w:pPr>
        <w:ind w:left="5760"/>
      </w:pPr>
      <w:r>
        <w:t xml:space="preserve">                 </w:t>
      </w:r>
      <w:r w:rsidRPr="00186815">
        <w:t xml:space="preserve">        </w:t>
      </w:r>
      <w:r>
        <w:t xml:space="preserve">     </w:t>
      </w:r>
      <w:r w:rsidRPr="00186815">
        <w:t xml:space="preserve">_________________________________________________________  </w:t>
      </w:r>
    </w:p>
    <w:p w:rsidR="003068F7" w:rsidRPr="009C1C06" w:rsidRDefault="003068F7" w:rsidP="003068F7">
      <w:r w:rsidRPr="00186815">
        <w:tab/>
      </w:r>
      <w:r w:rsidRPr="00186815">
        <w:tab/>
      </w:r>
      <w:r w:rsidRPr="00186815">
        <w:tab/>
        <w:t xml:space="preserve">                                                                </w:t>
      </w:r>
      <w:r>
        <w:t xml:space="preserve">                      </w:t>
      </w:r>
      <w:r w:rsidRPr="00186815">
        <w:t>potpis ovlaš</w:t>
      </w:r>
      <w:r>
        <w:t>tene osobe i</w:t>
      </w:r>
      <w:r w:rsidRPr="00186815">
        <w:t xml:space="preserve"> pečat</w:t>
      </w:r>
      <w:r w:rsidRPr="00186815">
        <w:tab/>
      </w:r>
      <w:r w:rsidRPr="00186815">
        <w:tab/>
      </w:r>
    </w:p>
    <w:p w:rsidR="003068F7" w:rsidRPr="00186815" w:rsidRDefault="003068F7" w:rsidP="003068F7">
      <w:pPr>
        <w:pStyle w:val="NoSpacing"/>
        <w:rPr>
          <w:rFonts w:eastAsia="Arial Unicode MS"/>
        </w:rPr>
      </w:pPr>
    </w:p>
    <w:p w:rsidR="003068F7" w:rsidRDefault="003068F7" w:rsidP="003068F7">
      <w:r>
        <w:t xml:space="preserve"> </w:t>
      </w:r>
    </w:p>
    <w:p w:rsidR="00400927" w:rsidRDefault="00400927"/>
    <w:sectPr w:rsidR="00400927" w:rsidSect="001318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5B68"/>
    <w:multiLevelType w:val="hybridMultilevel"/>
    <w:tmpl w:val="5BF65F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9FB"/>
    <w:rsid w:val="003068F7"/>
    <w:rsid w:val="00400927"/>
    <w:rsid w:val="00C033C5"/>
    <w:rsid w:val="00CD39FB"/>
    <w:rsid w:val="00FB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06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06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2015-09-30T08:49:00Z</dcterms:created>
  <dcterms:modified xsi:type="dcterms:W3CDTF">2015-09-30T09:11:00Z</dcterms:modified>
</cp:coreProperties>
</file>